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C0C9"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OPIS PRZEDMIOTU ZAMÓWIENIA</w:t>
      </w:r>
    </w:p>
    <w:p w14:paraId="0777A395" w14:textId="5636CCA0"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„Zakup nowego lekkiego samochodu ratowniczo-gaśniczego dla OSP Rościszew</w:t>
      </w:r>
      <w:r w:rsidR="005D5707" w:rsidRPr="00B64FB9">
        <w:rPr>
          <w:rFonts w:ascii="Times New Roman" w:hAnsi="Times New Roman" w:cs="Times New Roman"/>
          <w:b/>
          <w:sz w:val="22"/>
        </w:rPr>
        <w:t>o</w:t>
      </w:r>
      <w:r w:rsidRPr="00B64FB9">
        <w:rPr>
          <w:rFonts w:ascii="Times New Roman" w:hAnsi="Times New Roman" w:cs="Times New Roman"/>
          <w:b/>
          <w:sz w:val="22"/>
        </w:rPr>
        <w:t>”</w:t>
      </w:r>
    </w:p>
    <w:tbl>
      <w:tblPr>
        <w:tblStyle w:val="Tabela-Siatka"/>
        <w:tblW w:w="0" w:type="auto"/>
        <w:jc w:val="center"/>
        <w:tblLook w:val="04A0" w:firstRow="1" w:lastRow="0" w:firstColumn="1" w:lastColumn="0" w:noHBand="0" w:noVBand="1"/>
      </w:tblPr>
      <w:tblGrid>
        <w:gridCol w:w="2381"/>
        <w:gridCol w:w="7370"/>
      </w:tblGrid>
      <w:tr w:rsidR="00790180" w:rsidRPr="00B64FB9" w14:paraId="089ABE51" w14:textId="77777777">
        <w:trPr>
          <w:jc w:val="center"/>
        </w:trPr>
        <w:tc>
          <w:tcPr>
            <w:tcW w:w="2381" w:type="dxa"/>
            <w:shd w:val="clear" w:color="auto" w:fill="E7E6E6"/>
            <w:tcMar>
              <w:top w:w="90" w:type="dxa"/>
              <w:left w:w="90" w:type="dxa"/>
              <w:bottom w:w="90" w:type="dxa"/>
              <w:right w:w="90" w:type="dxa"/>
            </w:tcMar>
            <w:vAlign w:val="center"/>
          </w:tcPr>
          <w:p w14:paraId="13CB465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Zamawiający</w:t>
            </w:r>
          </w:p>
        </w:tc>
        <w:tc>
          <w:tcPr>
            <w:tcW w:w="7370" w:type="dxa"/>
            <w:tcMar>
              <w:top w:w="90" w:type="dxa"/>
              <w:left w:w="90" w:type="dxa"/>
              <w:bottom w:w="90" w:type="dxa"/>
              <w:right w:w="90" w:type="dxa"/>
            </w:tcMar>
            <w:vAlign w:val="center"/>
          </w:tcPr>
          <w:p w14:paraId="7855A4A8"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sz w:val="22"/>
              </w:rPr>
              <w:t>Gmina Rościszewo, ul. Armii Krajowej 1, 09-204 Rościszewo</w:t>
            </w:r>
          </w:p>
        </w:tc>
      </w:tr>
      <w:tr w:rsidR="00790180" w:rsidRPr="00B64FB9" w14:paraId="7BFDA9DC" w14:textId="77777777">
        <w:trPr>
          <w:jc w:val="center"/>
        </w:trPr>
        <w:tc>
          <w:tcPr>
            <w:tcW w:w="2381" w:type="dxa"/>
            <w:shd w:val="clear" w:color="auto" w:fill="E7E6E6"/>
            <w:tcMar>
              <w:top w:w="90" w:type="dxa"/>
              <w:left w:w="90" w:type="dxa"/>
              <w:bottom w:w="90" w:type="dxa"/>
              <w:right w:w="90" w:type="dxa"/>
            </w:tcMar>
            <w:vAlign w:val="center"/>
          </w:tcPr>
          <w:p w14:paraId="3383D18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Rodzaj zamówienia</w:t>
            </w:r>
          </w:p>
        </w:tc>
        <w:tc>
          <w:tcPr>
            <w:tcW w:w="7370" w:type="dxa"/>
            <w:tcMar>
              <w:top w:w="90" w:type="dxa"/>
              <w:left w:w="90" w:type="dxa"/>
              <w:bottom w:w="90" w:type="dxa"/>
              <w:right w:w="90" w:type="dxa"/>
            </w:tcMar>
            <w:vAlign w:val="center"/>
          </w:tcPr>
          <w:p w14:paraId="63096F3F"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sz w:val="22"/>
              </w:rPr>
              <w:t>Dostawa</w:t>
            </w:r>
          </w:p>
        </w:tc>
      </w:tr>
      <w:tr w:rsidR="00790180" w:rsidRPr="00B64FB9" w14:paraId="33F36115" w14:textId="77777777">
        <w:trPr>
          <w:jc w:val="center"/>
        </w:trPr>
        <w:tc>
          <w:tcPr>
            <w:tcW w:w="2381" w:type="dxa"/>
            <w:shd w:val="clear" w:color="auto" w:fill="E7E6E6"/>
            <w:tcMar>
              <w:top w:w="90" w:type="dxa"/>
              <w:left w:w="90" w:type="dxa"/>
              <w:bottom w:w="90" w:type="dxa"/>
              <w:right w:w="90" w:type="dxa"/>
            </w:tcMar>
            <w:vAlign w:val="center"/>
          </w:tcPr>
          <w:p w14:paraId="4D6A654A"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Kod CPV</w:t>
            </w:r>
          </w:p>
        </w:tc>
        <w:tc>
          <w:tcPr>
            <w:tcW w:w="7370" w:type="dxa"/>
            <w:tcMar>
              <w:top w:w="90" w:type="dxa"/>
              <w:left w:w="90" w:type="dxa"/>
              <w:bottom w:w="90" w:type="dxa"/>
              <w:right w:w="90" w:type="dxa"/>
            </w:tcMar>
            <w:vAlign w:val="center"/>
          </w:tcPr>
          <w:p w14:paraId="05BCB834"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sz w:val="22"/>
              </w:rPr>
              <w:t>34144210-3 - Wozy strażackie</w:t>
            </w:r>
          </w:p>
        </w:tc>
      </w:tr>
      <w:tr w:rsidR="00790180" w:rsidRPr="00B64FB9" w14:paraId="6482286E" w14:textId="77777777">
        <w:trPr>
          <w:jc w:val="center"/>
        </w:trPr>
        <w:tc>
          <w:tcPr>
            <w:tcW w:w="2381" w:type="dxa"/>
            <w:shd w:val="clear" w:color="auto" w:fill="E7E6E6"/>
            <w:tcMar>
              <w:top w:w="90" w:type="dxa"/>
              <w:left w:w="90" w:type="dxa"/>
              <w:bottom w:w="90" w:type="dxa"/>
              <w:right w:w="90" w:type="dxa"/>
            </w:tcMar>
            <w:vAlign w:val="center"/>
          </w:tcPr>
          <w:p w14:paraId="1AE03354"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Miejsce dostawy</w:t>
            </w:r>
          </w:p>
        </w:tc>
        <w:tc>
          <w:tcPr>
            <w:tcW w:w="7370" w:type="dxa"/>
            <w:tcMar>
              <w:top w:w="90" w:type="dxa"/>
              <w:left w:w="90" w:type="dxa"/>
              <w:bottom w:w="90" w:type="dxa"/>
              <w:right w:w="90" w:type="dxa"/>
            </w:tcMar>
            <w:vAlign w:val="center"/>
          </w:tcPr>
          <w:p w14:paraId="261DE90C"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sz w:val="22"/>
              </w:rPr>
              <w:t>Siedziba OSP w Rościszewie albo inne miejsce na terenie Gminy Rościszewo wskazane przez Zamawiającego</w:t>
            </w:r>
          </w:p>
        </w:tc>
      </w:tr>
    </w:tbl>
    <w:p w14:paraId="7055F134" w14:textId="1D47D751" w:rsidR="00790180" w:rsidRPr="00B64FB9" w:rsidRDefault="00000000" w:rsidP="00B64FB9">
      <w:pPr>
        <w:pStyle w:val="Nagwek1"/>
        <w:numPr>
          <w:ilvl w:val="0"/>
          <w:numId w:val="10"/>
        </w:numPr>
        <w:spacing w:before="0" w:line="240" w:lineRule="auto"/>
        <w:rPr>
          <w:rFonts w:ascii="Times New Roman" w:hAnsi="Times New Roman" w:cs="Times New Roman"/>
          <w:sz w:val="22"/>
          <w:szCs w:val="22"/>
        </w:rPr>
      </w:pPr>
      <w:r w:rsidRPr="00B64FB9">
        <w:rPr>
          <w:rFonts w:ascii="Times New Roman" w:hAnsi="Times New Roman" w:cs="Times New Roman"/>
          <w:sz w:val="22"/>
          <w:szCs w:val="22"/>
        </w:rPr>
        <w:t>Przedmiot i zakres zamówienia</w:t>
      </w:r>
    </w:p>
    <w:p w14:paraId="2C1351A7" w14:textId="77777777" w:rsidR="00790180" w:rsidRPr="00B64FB9" w:rsidRDefault="00000000" w:rsidP="00B64FB9">
      <w:pPr>
        <w:spacing w:after="0" w:line="240" w:lineRule="auto"/>
        <w:ind w:left="360" w:firstLine="360"/>
        <w:jc w:val="both"/>
        <w:rPr>
          <w:rFonts w:ascii="Times New Roman" w:hAnsi="Times New Roman" w:cs="Times New Roman"/>
          <w:sz w:val="22"/>
        </w:rPr>
      </w:pPr>
      <w:r w:rsidRPr="00B64FB9">
        <w:rPr>
          <w:rFonts w:ascii="Times New Roman" w:hAnsi="Times New Roman" w:cs="Times New Roman"/>
          <w:sz w:val="22"/>
        </w:rPr>
        <w:t>Przedmiotem zamówienia jest dostawa jednego fabrycznie nowego lekkiego samochodu ratowniczo-gaśniczego dla Ochotniczej Straży Pożarnej w Rościszewie, wraz z wykonaniem kompletnej zabudowy pożarniczej, montażem wyposażenia, oznakowaniem, dokumentacją, szkoleniem oraz obsługą gwarancyjną.</w:t>
      </w:r>
    </w:p>
    <w:p w14:paraId="7C302D96" w14:textId="77777777" w:rsidR="00790180" w:rsidRPr="00B64FB9" w:rsidRDefault="00000000" w:rsidP="00B64FB9">
      <w:pPr>
        <w:spacing w:after="0" w:line="240" w:lineRule="auto"/>
        <w:ind w:left="360" w:firstLine="360"/>
        <w:jc w:val="both"/>
        <w:rPr>
          <w:rFonts w:ascii="Times New Roman" w:hAnsi="Times New Roman" w:cs="Times New Roman"/>
          <w:sz w:val="22"/>
        </w:rPr>
      </w:pPr>
      <w:r w:rsidRPr="00B64FB9">
        <w:rPr>
          <w:rFonts w:ascii="Times New Roman" w:hAnsi="Times New Roman" w:cs="Times New Roman"/>
          <w:sz w:val="22"/>
        </w:rPr>
        <w:t>Pojazd ma być kompletny, wolny od wad fizycznych i prawnych, gotowy do rejestracji jako samochód specjalny pożarniczy, dopuszczony do użytkowania w ochronie przeciwpożarowej na terytorium Rzeczypospolitej Polskiej oraz przygotowany do wprowadzenia do podziału bojowego.</w:t>
      </w:r>
    </w:p>
    <w:p w14:paraId="5F51BCFD" w14:textId="77777777" w:rsidR="00790180" w:rsidRPr="00B64FB9" w:rsidRDefault="00000000" w:rsidP="00B64FB9">
      <w:pPr>
        <w:spacing w:after="0" w:line="240" w:lineRule="auto"/>
        <w:ind w:left="360" w:firstLine="360"/>
        <w:jc w:val="both"/>
        <w:rPr>
          <w:rFonts w:ascii="Times New Roman" w:hAnsi="Times New Roman" w:cs="Times New Roman"/>
          <w:sz w:val="22"/>
        </w:rPr>
      </w:pPr>
      <w:r w:rsidRPr="00B64FB9">
        <w:rPr>
          <w:rFonts w:ascii="Times New Roman" w:hAnsi="Times New Roman" w:cs="Times New Roman"/>
          <w:sz w:val="22"/>
        </w:rPr>
        <w:t>Cena oferty musi obejmować wszystkie koszty niezbędne do prawidłowego wykonania zamówienia, w szczególności: podwozie, zabudowę, wyposażenie określone w OPZ, oznakowanie, dokumentację, badania i dopuszczenia, transport do miejsca dostawy, szkolenie, uruchomienie oraz świadczenia gwarancyjne.</w:t>
      </w:r>
    </w:p>
    <w:p w14:paraId="5DCC2C85" w14:textId="2A120947" w:rsidR="00790180" w:rsidRPr="00B64FB9" w:rsidRDefault="00000000" w:rsidP="00B64FB9">
      <w:pPr>
        <w:pStyle w:val="Nagwek1"/>
        <w:numPr>
          <w:ilvl w:val="0"/>
          <w:numId w:val="10"/>
        </w:numPr>
        <w:spacing w:before="0" w:line="240" w:lineRule="auto"/>
        <w:rPr>
          <w:rFonts w:ascii="Times New Roman" w:hAnsi="Times New Roman" w:cs="Times New Roman"/>
          <w:sz w:val="22"/>
          <w:szCs w:val="22"/>
        </w:rPr>
      </w:pPr>
      <w:r w:rsidRPr="00B64FB9">
        <w:rPr>
          <w:rFonts w:ascii="Times New Roman" w:hAnsi="Times New Roman" w:cs="Times New Roman"/>
          <w:sz w:val="22"/>
          <w:szCs w:val="22"/>
        </w:rPr>
        <w:t>Wymagania ogólne i zasady równoważności</w:t>
      </w:r>
    </w:p>
    <w:p w14:paraId="7CD4D8C2" w14:textId="40D9F693"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Wszystkie wskazane niżej parametry należy traktować jako wymagania minimalne, z wyjątkiem parametrów określonych jako maksymalne albo jako przedział.</w:t>
      </w:r>
    </w:p>
    <w:p w14:paraId="0C8C80A4" w14:textId="55E2D21E"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Pojazd, zabudowa i wyposażenie muszą być fabrycznie nowe, nieużywane, nieuszkodzone, kompletne i wyprodukowane w 2026 r. Dopuszcza się przebieg wynikający wyłącznie z badań, prób i dostawy, nie większy niż 1 500 km.</w:t>
      </w:r>
    </w:p>
    <w:p w14:paraId="052FD84B" w14:textId="6E7AAC01"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Jeżeli w OPZ wskazano normę, standard, znak towarowy, nazwę systemu albo rozwiązanie techniczne, Zamawiający dopuszcza rozwiązanie równoważne, o ile zapewnia ono co najmniej ten sam poziom bezpieczeństwa, funkcjonalności, trwałości, kompatybilności i parametrów użytkowych.</w:t>
      </w:r>
    </w:p>
    <w:p w14:paraId="17895804" w14:textId="37373E5F"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Ciężar wykazania równoważności spoczywa na Wykonawcy. Dokumenty potwierdzające równoważność muszą być sporządzone w języku polskim lub złożone z tłumaczeniem na język polski.</w:t>
      </w:r>
    </w:p>
    <w:p w14:paraId="0B024FB9" w14:textId="7366DF68"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Wymagania dotyczące maksymalnej dopuszczalnej masy całkowitej i gabarytów kompletnego pojazdu wynikają z potrzeb operacyjnych i warunków garażowania; w tym zakresie nie dopuszcza się przekroczenia wartości granicznych.</w:t>
      </w:r>
    </w:p>
    <w:p w14:paraId="72B91D82" w14:textId="77777777" w:rsidR="00790180" w:rsidRPr="00B64FB9" w:rsidRDefault="00000000" w:rsidP="00B64FB9">
      <w:pPr>
        <w:pStyle w:val="Nagwek1"/>
        <w:spacing w:before="0" w:line="240" w:lineRule="auto"/>
        <w:rPr>
          <w:rFonts w:ascii="Times New Roman" w:hAnsi="Times New Roman" w:cs="Times New Roman"/>
          <w:sz w:val="22"/>
          <w:szCs w:val="22"/>
        </w:rPr>
      </w:pPr>
      <w:r w:rsidRPr="00B64FB9">
        <w:rPr>
          <w:rFonts w:ascii="Times New Roman" w:hAnsi="Times New Roman" w:cs="Times New Roman"/>
          <w:sz w:val="22"/>
          <w:szCs w:val="22"/>
        </w:rPr>
        <w:t>3. Minimalne wymagania techniczno-użytkowe</w:t>
      </w:r>
    </w:p>
    <w:tbl>
      <w:tblPr>
        <w:tblStyle w:val="Tabela-Siatka"/>
        <w:tblW w:w="10095" w:type="dxa"/>
        <w:jc w:val="center"/>
        <w:tblLayout w:type="fixed"/>
        <w:tblLook w:val="04A0" w:firstRow="1" w:lastRow="0" w:firstColumn="1" w:lastColumn="0" w:noHBand="0" w:noVBand="1"/>
      </w:tblPr>
      <w:tblGrid>
        <w:gridCol w:w="1543"/>
        <w:gridCol w:w="8552"/>
      </w:tblGrid>
      <w:tr w:rsidR="00790180" w:rsidRPr="00B64FB9" w14:paraId="26265C03" w14:textId="77777777" w:rsidTr="00B64FB9">
        <w:trPr>
          <w:tblHeader/>
          <w:jc w:val="center"/>
        </w:trPr>
        <w:tc>
          <w:tcPr>
            <w:tcW w:w="1543" w:type="dxa"/>
            <w:shd w:val="clear" w:color="auto" w:fill="BFBFBF"/>
            <w:tcMar>
              <w:top w:w="100" w:type="dxa"/>
              <w:left w:w="90" w:type="dxa"/>
              <w:bottom w:w="100" w:type="dxa"/>
              <w:right w:w="90" w:type="dxa"/>
            </w:tcMar>
            <w:vAlign w:val="center"/>
          </w:tcPr>
          <w:p w14:paraId="42ADF1FF"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Lp.</w:t>
            </w:r>
          </w:p>
        </w:tc>
        <w:tc>
          <w:tcPr>
            <w:tcW w:w="8552" w:type="dxa"/>
            <w:shd w:val="clear" w:color="auto" w:fill="BFBFBF"/>
            <w:tcMar>
              <w:top w:w="100" w:type="dxa"/>
              <w:left w:w="90" w:type="dxa"/>
              <w:bottom w:w="100" w:type="dxa"/>
              <w:right w:w="90" w:type="dxa"/>
            </w:tcMar>
            <w:vAlign w:val="center"/>
          </w:tcPr>
          <w:p w14:paraId="2629A186"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Wymaganie minimalne</w:t>
            </w:r>
          </w:p>
        </w:tc>
      </w:tr>
      <w:tr w:rsidR="00790180" w:rsidRPr="00B64FB9" w14:paraId="4DAB89EF" w14:textId="77777777" w:rsidTr="00B64FB9">
        <w:trPr>
          <w:jc w:val="center"/>
        </w:trPr>
        <w:tc>
          <w:tcPr>
            <w:tcW w:w="10095" w:type="dxa"/>
            <w:gridSpan w:val="2"/>
            <w:shd w:val="clear" w:color="auto" w:fill="D9D9D9"/>
            <w:tcMar>
              <w:top w:w="100" w:type="dxa"/>
              <w:left w:w="90" w:type="dxa"/>
              <w:bottom w:w="100" w:type="dxa"/>
              <w:right w:w="90" w:type="dxa"/>
            </w:tcMar>
          </w:tcPr>
          <w:p w14:paraId="28A499C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3.1. Wymagania prawne, normy i dopuszczenia</w:t>
            </w:r>
          </w:p>
        </w:tc>
      </w:tr>
      <w:tr w:rsidR="00790180" w:rsidRPr="00B64FB9" w14:paraId="34991180" w14:textId="77777777" w:rsidTr="00B64FB9">
        <w:trPr>
          <w:jc w:val="center"/>
        </w:trPr>
        <w:tc>
          <w:tcPr>
            <w:tcW w:w="1543" w:type="dxa"/>
            <w:tcMar>
              <w:top w:w="80" w:type="dxa"/>
              <w:left w:w="90" w:type="dxa"/>
              <w:bottom w:w="80" w:type="dxa"/>
              <w:right w:w="90" w:type="dxa"/>
            </w:tcMar>
          </w:tcPr>
          <w:p w14:paraId="48D7633A"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3.1.1</w:t>
            </w:r>
          </w:p>
        </w:tc>
        <w:tc>
          <w:tcPr>
            <w:tcW w:w="8552" w:type="dxa"/>
            <w:tcMar>
              <w:top w:w="80" w:type="dxa"/>
              <w:left w:w="90" w:type="dxa"/>
              <w:bottom w:w="80" w:type="dxa"/>
              <w:right w:w="90" w:type="dxa"/>
            </w:tcMar>
          </w:tcPr>
          <w:p w14:paraId="0A0673E7"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Zgodność z przepisami.</w:t>
            </w:r>
            <w:r w:rsidRPr="00B64FB9">
              <w:rPr>
                <w:rFonts w:ascii="Times New Roman" w:hAnsi="Times New Roman" w:cs="Times New Roman"/>
                <w:sz w:val="22"/>
              </w:rPr>
              <w:t xml:space="preserve"> Pojazd musi spełniać wymagania obowiązujących przepisów dotyczących ruchu drogowego, pojazdów specjalnych i uprzywilejowanych, w szczególności ustawy z dnia 20 czerwca 1997 r. - Prawo o ruchu drogowym (t.j. Dz.U. z 2025 r. poz. 1872, z późn. zm.) oraz przepisów wykonawczych, w brzmieniu obowiązującym na dzień odbioru.</w:t>
            </w:r>
          </w:p>
        </w:tc>
      </w:tr>
      <w:tr w:rsidR="00790180" w:rsidRPr="00B64FB9" w14:paraId="200BCAFF" w14:textId="77777777" w:rsidTr="00B64FB9">
        <w:trPr>
          <w:jc w:val="center"/>
        </w:trPr>
        <w:tc>
          <w:tcPr>
            <w:tcW w:w="1543" w:type="dxa"/>
            <w:tcMar>
              <w:top w:w="80" w:type="dxa"/>
              <w:left w:w="90" w:type="dxa"/>
              <w:bottom w:w="80" w:type="dxa"/>
              <w:right w:w="90" w:type="dxa"/>
            </w:tcMar>
          </w:tcPr>
          <w:p w14:paraId="6F413842"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3.1.2</w:t>
            </w:r>
          </w:p>
        </w:tc>
        <w:tc>
          <w:tcPr>
            <w:tcW w:w="8552" w:type="dxa"/>
            <w:tcMar>
              <w:top w:w="80" w:type="dxa"/>
              <w:left w:w="90" w:type="dxa"/>
              <w:bottom w:w="80" w:type="dxa"/>
              <w:right w:w="90" w:type="dxa"/>
            </w:tcMar>
          </w:tcPr>
          <w:p w14:paraId="3418373C" w14:textId="77777777" w:rsidR="00790180" w:rsidRPr="00B64FB9" w:rsidRDefault="00000000" w:rsidP="00B64FB9">
            <w:pPr>
              <w:tabs>
                <w:tab w:val="left" w:pos="5311"/>
              </w:tabs>
              <w:spacing w:after="0" w:line="240" w:lineRule="auto"/>
              <w:rPr>
                <w:rFonts w:ascii="Times New Roman" w:hAnsi="Times New Roman" w:cs="Times New Roman"/>
                <w:sz w:val="22"/>
              </w:rPr>
            </w:pPr>
            <w:r w:rsidRPr="00B64FB9">
              <w:rPr>
                <w:rFonts w:ascii="Times New Roman" w:hAnsi="Times New Roman" w:cs="Times New Roman"/>
                <w:b/>
                <w:sz w:val="22"/>
              </w:rPr>
              <w:t>Warunki techniczne.</w:t>
            </w:r>
            <w:r w:rsidRPr="00B64FB9">
              <w:rPr>
                <w:rFonts w:ascii="Times New Roman" w:hAnsi="Times New Roman" w:cs="Times New Roman"/>
                <w:sz w:val="22"/>
              </w:rPr>
              <w:t xml:space="preserve"> Pojazd musi spełniać wymagania rozporządzenia Ministra Infrastruktury z dnia 31 grudnia 2002 r. w sprawie warunków technicznych pojazdów oraz zakresu ich niezbędnego wyposażenia (t.j. Dz.U. z 2024 r. poz. 502, z późn. zm.) oraz innych właściwych przepisów.</w:t>
            </w:r>
          </w:p>
        </w:tc>
      </w:tr>
      <w:tr w:rsidR="00790180" w:rsidRPr="00B64FB9" w14:paraId="22E8BC2E" w14:textId="77777777" w:rsidTr="00B64FB9">
        <w:trPr>
          <w:jc w:val="center"/>
        </w:trPr>
        <w:tc>
          <w:tcPr>
            <w:tcW w:w="1543" w:type="dxa"/>
            <w:tcMar>
              <w:top w:w="80" w:type="dxa"/>
              <w:left w:w="90" w:type="dxa"/>
              <w:bottom w:w="80" w:type="dxa"/>
              <w:right w:w="90" w:type="dxa"/>
            </w:tcMar>
          </w:tcPr>
          <w:p w14:paraId="7F775613"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3.1.3</w:t>
            </w:r>
          </w:p>
        </w:tc>
        <w:tc>
          <w:tcPr>
            <w:tcW w:w="8552" w:type="dxa"/>
            <w:tcMar>
              <w:top w:w="80" w:type="dxa"/>
              <w:left w:w="90" w:type="dxa"/>
              <w:bottom w:w="80" w:type="dxa"/>
              <w:right w:w="90" w:type="dxa"/>
            </w:tcMar>
          </w:tcPr>
          <w:p w14:paraId="202E1502"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Klasa pojazdu.</w:t>
            </w:r>
            <w:r w:rsidRPr="00B64FB9">
              <w:rPr>
                <w:rFonts w:ascii="Times New Roman" w:hAnsi="Times New Roman" w:cs="Times New Roman"/>
                <w:sz w:val="22"/>
              </w:rPr>
              <w:t xml:space="preserve"> Lekki samochód ratowniczo-gaśniczy klasy L zgodnie z PN-EN 1846-1 lub normą równoważną.</w:t>
            </w:r>
          </w:p>
        </w:tc>
      </w:tr>
      <w:tr w:rsidR="00790180" w:rsidRPr="00B64FB9" w14:paraId="33D5CA9D" w14:textId="77777777" w:rsidTr="00B64FB9">
        <w:trPr>
          <w:jc w:val="center"/>
        </w:trPr>
        <w:tc>
          <w:tcPr>
            <w:tcW w:w="1543" w:type="dxa"/>
            <w:tcMar>
              <w:top w:w="80" w:type="dxa"/>
              <w:left w:w="90" w:type="dxa"/>
              <w:bottom w:w="80" w:type="dxa"/>
              <w:right w:w="90" w:type="dxa"/>
            </w:tcMar>
          </w:tcPr>
          <w:p w14:paraId="5587EB01"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3.1.4</w:t>
            </w:r>
          </w:p>
        </w:tc>
        <w:tc>
          <w:tcPr>
            <w:tcW w:w="8552" w:type="dxa"/>
            <w:tcMar>
              <w:top w:w="80" w:type="dxa"/>
              <w:left w:w="90" w:type="dxa"/>
              <w:bottom w:w="80" w:type="dxa"/>
              <w:right w:w="90" w:type="dxa"/>
            </w:tcMar>
          </w:tcPr>
          <w:p w14:paraId="5A4F6B57"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Świadectwo dopuszczenia.</w:t>
            </w:r>
            <w:r w:rsidRPr="00B64FB9">
              <w:rPr>
                <w:rFonts w:ascii="Times New Roman" w:hAnsi="Times New Roman" w:cs="Times New Roman"/>
                <w:sz w:val="22"/>
              </w:rPr>
              <w:t xml:space="preserve"> Najpóźniej w dniu odbioru techniczno-jakościowego Wykonawca przekaże aktualne świadectwo dopuszczenia do użytkowania w ochronie przeciwpożarowej, wydane dla oferowanego typu pojazdu przez CNBOP-PIB albo inny właściwy podmiot, jeżeli </w:t>
            </w:r>
            <w:r w:rsidRPr="00B64FB9">
              <w:rPr>
                <w:rFonts w:ascii="Times New Roman" w:hAnsi="Times New Roman" w:cs="Times New Roman"/>
                <w:sz w:val="22"/>
              </w:rPr>
              <w:lastRenderedPageBreak/>
              <w:t>jest to dopuszczalne na podstawie obowiązujących przepisów. Dokument musi obejmować kompletny pojazd w konfiguracji dostarczanej Zamawiającemu.</w:t>
            </w:r>
          </w:p>
        </w:tc>
      </w:tr>
      <w:tr w:rsidR="00790180" w:rsidRPr="00B64FB9" w14:paraId="5CB73DED" w14:textId="77777777" w:rsidTr="00B64FB9">
        <w:trPr>
          <w:jc w:val="center"/>
        </w:trPr>
        <w:tc>
          <w:tcPr>
            <w:tcW w:w="1543" w:type="dxa"/>
            <w:tcMar>
              <w:top w:w="80" w:type="dxa"/>
              <w:left w:w="90" w:type="dxa"/>
              <w:bottom w:w="80" w:type="dxa"/>
              <w:right w:w="90" w:type="dxa"/>
            </w:tcMar>
          </w:tcPr>
          <w:p w14:paraId="2BCAB2FE"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lastRenderedPageBreak/>
              <w:t>3.1.5</w:t>
            </w:r>
          </w:p>
        </w:tc>
        <w:tc>
          <w:tcPr>
            <w:tcW w:w="8552" w:type="dxa"/>
            <w:tcMar>
              <w:top w:w="80" w:type="dxa"/>
              <w:left w:w="90" w:type="dxa"/>
              <w:bottom w:w="80" w:type="dxa"/>
              <w:right w:w="90" w:type="dxa"/>
            </w:tcMar>
          </w:tcPr>
          <w:p w14:paraId="1A417877"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Homologacja i rejestracja.</w:t>
            </w:r>
            <w:r w:rsidRPr="00B64FB9">
              <w:rPr>
                <w:rFonts w:ascii="Times New Roman" w:hAnsi="Times New Roman" w:cs="Times New Roman"/>
                <w:sz w:val="22"/>
              </w:rPr>
              <w:t xml:space="preserve"> Podwozie i pojazd skompletowany muszą posiadać wymagane świadectwo zgodności, homologację typu UE, dopuszczenie indywidualne lub inne dokumenty wymagane do pierwszej rejestracji pojazdu jako samochód specjalny pożarniczy w Polsce.</w:t>
            </w:r>
          </w:p>
        </w:tc>
      </w:tr>
      <w:tr w:rsidR="00790180" w:rsidRPr="00B64FB9" w14:paraId="2EBF764A" w14:textId="77777777" w:rsidTr="00B64FB9">
        <w:trPr>
          <w:jc w:val="center"/>
        </w:trPr>
        <w:tc>
          <w:tcPr>
            <w:tcW w:w="1543" w:type="dxa"/>
            <w:tcMar>
              <w:top w:w="80" w:type="dxa"/>
              <w:left w:w="90" w:type="dxa"/>
              <w:bottom w:w="80" w:type="dxa"/>
              <w:right w:w="90" w:type="dxa"/>
            </w:tcMar>
          </w:tcPr>
          <w:p w14:paraId="7CCF9EFC"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3.1.6</w:t>
            </w:r>
          </w:p>
        </w:tc>
        <w:tc>
          <w:tcPr>
            <w:tcW w:w="8552" w:type="dxa"/>
            <w:tcMar>
              <w:top w:w="80" w:type="dxa"/>
              <w:left w:w="90" w:type="dxa"/>
              <w:bottom w:w="80" w:type="dxa"/>
              <w:right w:w="90" w:type="dxa"/>
            </w:tcMar>
          </w:tcPr>
          <w:p w14:paraId="44132D59"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Wyposażenie i urządzenia.</w:t>
            </w:r>
            <w:r w:rsidRPr="00B64FB9">
              <w:rPr>
                <w:rFonts w:ascii="Times New Roman" w:hAnsi="Times New Roman" w:cs="Times New Roman"/>
                <w:sz w:val="22"/>
              </w:rPr>
              <w:t xml:space="preserve"> Urządzenia oraz wyposażenie objęte obowiązkiem dopuszczenia, certyfikacji albo oznakowania CE muszą posiadać aktualne dokumenty wymagane przepisami. Wszystkie dokumenty należy dostarczyć w języku polskim.</w:t>
            </w:r>
          </w:p>
        </w:tc>
      </w:tr>
      <w:tr w:rsidR="00790180" w:rsidRPr="00B64FB9" w14:paraId="19007FFA" w14:textId="77777777" w:rsidTr="00B64FB9">
        <w:trPr>
          <w:jc w:val="center"/>
        </w:trPr>
        <w:tc>
          <w:tcPr>
            <w:tcW w:w="10095" w:type="dxa"/>
            <w:gridSpan w:val="2"/>
            <w:shd w:val="clear" w:color="auto" w:fill="D9D9D9"/>
            <w:tcMar>
              <w:top w:w="100" w:type="dxa"/>
              <w:left w:w="90" w:type="dxa"/>
              <w:bottom w:w="100" w:type="dxa"/>
              <w:right w:w="90" w:type="dxa"/>
            </w:tcMar>
          </w:tcPr>
          <w:p w14:paraId="0229CF40"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3.2. Podwozie, układ napędowy i gabaryty</w:t>
            </w:r>
          </w:p>
        </w:tc>
      </w:tr>
      <w:tr w:rsidR="00790180" w:rsidRPr="00B64FB9" w14:paraId="741ADE9C" w14:textId="77777777" w:rsidTr="00B64FB9">
        <w:trPr>
          <w:jc w:val="center"/>
        </w:trPr>
        <w:tc>
          <w:tcPr>
            <w:tcW w:w="1543" w:type="dxa"/>
            <w:tcMar>
              <w:top w:w="80" w:type="dxa"/>
              <w:left w:w="90" w:type="dxa"/>
              <w:bottom w:w="80" w:type="dxa"/>
              <w:right w:w="90" w:type="dxa"/>
            </w:tcMar>
          </w:tcPr>
          <w:p w14:paraId="433A565D"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3.2.1</w:t>
            </w:r>
          </w:p>
        </w:tc>
        <w:tc>
          <w:tcPr>
            <w:tcW w:w="8552" w:type="dxa"/>
            <w:tcMar>
              <w:top w:w="80" w:type="dxa"/>
              <w:left w:w="90" w:type="dxa"/>
              <w:bottom w:w="80" w:type="dxa"/>
              <w:right w:w="90" w:type="dxa"/>
            </w:tcMar>
          </w:tcPr>
          <w:p w14:paraId="301015A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Rok produkcji i stan.</w:t>
            </w:r>
            <w:r w:rsidRPr="00B64FB9">
              <w:rPr>
                <w:rFonts w:ascii="Times New Roman" w:hAnsi="Times New Roman" w:cs="Times New Roman"/>
                <w:sz w:val="22"/>
              </w:rPr>
              <w:t xml:space="preserve"> Podwozie, kabina i zabudowa pożarnicza: rok produkcji 2026. Silnik oraz podwozie z kabiną mają pochodzić od jednego producenta. Pojazd fabrycznie nowy, wcześniej nierejestrowany, z zastrzeżeniem rejestracji czasowej koniecznej do przeprowadzenia badań lub dostawy.</w:t>
            </w:r>
          </w:p>
        </w:tc>
      </w:tr>
      <w:tr w:rsidR="00790180" w:rsidRPr="00B64FB9" w14:paraId="6BF93A53" w14:textId="77777777" w:rsidTr="00B64FB9">
        <w:trPr>
          <w:jc w:val="center"/>
        </w:trPr>
        <w:tc>
          <w:tcPr>
            <w:tcW w:w="1543" w:type="dxa"/>
            <w:tcMar>
              <w:top w:w="80" w:type="dxa"/>
              <w:left w:w="90" w:type="dxa"/>
              <w:bottom w:w="80" w:type="dxa"/>
              <w:right w:w="90" w:type="dxa"/>
            </w:tcMar>
          </w:tcPr>
          <w:p w14:paraId="45DB030E"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3.2.2</w:t>
            </w:r>
          </w:p>
        </w:tc>
        <w:tc>
          <w:tcPr>
            <w:tcW w:w="8552" w:type="dxa"/>
            <w:tcMar>
              <w:top w:w="80" w:type="dxa"/>
              <w:left w:w="90" w:type="dxa"/>
              <w:bottom w:w="80" w:type="dxa"/>
              <w:right w:w="90" w:type="dxa"/>
            </w:tcMar>
          </w:tcPr>
          <w:p w14:paraId="7E10F7A4"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Dopuszczalna masa całkowita.</w:t>
            </w:r>
            <w:r w:rsidRPr="00B64FB9">
              <w:rPr>
                <w:rFonts w:ascii="Times New Roman" w:hAnsi="Times New Roman" w:cs="Times New Roman"/>
                <w:sz w:val="22"/>
              </w:rPr>
              <w:t xml:space="preserve"> Nie więcej niż 3 500 kg. Pojazd po wykonaniu zabudowy, zamontowaniu kompletnego wyposażenia, napełnieniu wszystkich płynów eksploatacyjnych i zbiorników środków gaśniczych oraz przy przewidzianej sześcioosobowej obsadzie nie może przekraczać DMC ani dopuszczalnych nacisków osi. Przed odbiorem Wykonawca przedstawi bilans masy oraz protokół ważenia kompletnego pojazdu na legalizowanej wadze, obejmujący masę całkowitą i naciski poszczególnych osi.</w:t>
            </w:r>
          </w:p>
        </w:tc>
      </w:tr>
      <w:tr w:rsidR="00790180" w:rsidRPr="00B64FB9" w14:paraId="6B62ACCA" w14:textId="77777777" w:rsidTr="00B64FB9">
        <w:trPr>
          <w:jc w:val="center"/>
        </w:trPr>
        <w:tc>
          <w:tcPr>
            <w:tcW w:w="1543" w:type="dxa"/>
            <w:tcMar>
              <w:top w:w="80" w:type="dxa"/>
              <w:left w:w="90" w:type="dxa"/>
              <w:bottom w:w="80" w:type="dxa"/>
              <w:right w:w="90" w:type="dxa"/>
            </w:tcMar>
          </w:tcPr>
          <w:p w14:paraId="533F63C8"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3.2.3</w:t>
            </w:r>
          </w:p>
        </w:tc>
        <w:tc>
          <w:tcPr>
            <w:tcW w:w="8552" w:type="dxa"/>
            <w:tcMar>
              <w:top w:w="80" w:type="dxa"/>
              <w:left w:w="90" w:type="dxa"/>
              <w:bottom w:w="80" w:type="dxa"/>
              <w:right w:w="90" w:type="dxa"/>
            </w:tcMar>
          </w:tcPr>
          <w:p w14:paraId="41E3E392"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Wymiary kompletnego pojazdu w położeniu transportowym.</w:t>
            </w:r>
          </w:p>
          <w:p w14:paraId="5E9E31CD"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długość całkowita: od 6 100 mm do 7 500 mm;</w:t>
            </w:r>
          </w:p>
          <w:p w14:paraId="75E97689"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szerokość całkowita z lusterkami: nie więcej niż 2 500 mm;</w:t>
            </w:r>
          </w:p>
          <w:p w14:paraId="187569A5"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wysokość całkowita, wraz ze skrzynią dachową, masztem w położeniu transportowym, barierką i innymi elementami zamontowanymi na stałe: nie więcej niż 2 670 mm; elastyczne anteny mogą wystawać ponad ten wymiar.</w:t>
            </w:r>
          </w:p>
        </w:tc>
      </w:tr>
      <w:tr w:rsidR="00790180" w:rsidRPr="00B64FB9" w14:paraId="64A74600" w14:textId="77777777" w:rsidTr="00B64FB9">
        <w:trPr>
          <w:jc w:val="center"/>
        </w:trPr>
        <w:tc>
          <w:tcPr>
            <w:tcW w:w="1543" w:type="dxa"/>
            <w:tcMar>
              <w:top w:w="80" w:type="dxa"/>
              <w:left w:w="90" w:type="dxa"/>
              <w:bottom w:w="80" w:type="dxa"/>
              <w:right w:w="90" w:type="dxa"/>
            </w:tcMar>
          </w:tcPr>
          <w:p w14:paraId="438BB705"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3.2.4</w:t>
            </w:r>
          </w:p>
        </w:tc>
        <w:tc>
          <w:tcPr>
            <w:tcW w:w="8552" w:type="dxa"/>
            <w:tcMar>
              <w:top w:w="80" w:type="dxa"/>
              <w:left w:w="90" w:type="dxa"/>
              <w:bottom w:w="80" w:type="dxa"/>
              <w:right w:w="90" w:type="dxa"/>
            </w:tcMar>
          </w:tcPr>
          <w:p w14:paraId="61F91B8C"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Silnik.</w:t>
            </w:r>
          </w:p>
          <w:p w14:paraId="2CA2B6CE"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wysokoprężny, turbodoładowany, o zapłonie samoczynnym;</w:t>
            </w:r>
          </w:p>
          <w:p w14:paraId="794BDAB8"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pojemność skokowa co najmniej 1 900 cm3;</w:t>
            </w:r>
          </w:p>
          <w:p w14:paraId="6E12B589"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moc co najmniej 120 kW;</w:t>
            </w:r>
          </w:p>
          <w:p w14:paraId="5ECB29CD"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maksymalny moment obrotowy co najmniej 370 Nm;</w:t>
            </w:r>
          </w:p>
          <w:p w14:paraId="330F8001"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norma emisji spalin co najmniej EURO 6, w wersji wymaganej dla nowego pojazdu w dniu przekazania;</w:t>
            </w:r>
          </w:p>
          <w:p w14:paraId="74AE7ABB"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układ oczyszczania spalin, w tym system SCR/AdBlue, zgodny z homologacją i rozwiązaniami producenta podwozia.</w:t>
            </w:r>
          </w:p>
        </w:tc>
      </w:tr>
      <w:tr w:rsidR="00790180" w:rsidRPr="00B64FB9" w14:paraId="6BDCA4F8" w14:textId="77777777" w:rsidTr="00B64FB9">
        <w:trPr>
          <w:jc w:val="center"/>
        </w:trPr>
        <w:tc>
          <w:tcPr>
            <w:tcW w:w="1543" w:type="dxa"/>
            <w:tcMar>
              <w:top w:w="80" w:type="dxa"/>
              <w:left w:w="90" w:type="dxa"/>
              <w:bottom w:w="80" w:type="dxa"/>
              <w:right w:w="90" w:type="dxa"/>
            </w:tcMar>
          </w:tcPr>
          <w:p w14:paraId="003567C3"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3.2.5</w:t>
            </w:r>
          </w:p>
        </w:tc>
        <w:tc>
          <w:tcPr>
            <w:tcW w:w="8552" w:type="dxa"/>
            <w:tcMar>
              <w:top w:w="80" w:type="dxa"/>
              <w:left w:w="90" w:type="dxa"/>
              <w:bottom w:w="80" w:type="dxa"/>
              <w:right w:w="90" w:type="dxa"/>
            </w:tcMar>
          </w:tcPr>
          <w:p w14:paraId="1BDA5DB0"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Skrzynia biegów i napęd.</w:t>
            </w:r>
          </w:p>
          <w:p w14:paraId="2348E51C"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skrzynia automatyczna albo manualna, co najmniej 6 biegów do przodu i bieg wsteczny;</w:t>
            </w:r>
          </w:p>
          <w:p w14:paraId="3E8A1F91"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napęd 4x2 przekazywany na tylny most;</w:t>
            </w:r>
          </w:p>
          <w:p w14:paraId="53E9C096"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koła bliźniacze na osi tylnej;</w:t>
            </w:r>
          </w:p>
          <w:p w14:paraId="498E1C33"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układ kierowniczy ze wspomaganiem.</w:t>
            </w:r>
          </w:p>
        </w:tc>
      </w:tr>
      <w:tr w:rsidR="00790180" w:rsidRPr="00B64FB9" w14:paraId="64DD2C44" w14:textId="77777777" w:rsidTr="00B64FB9">
        <w:trPr>
          <w:jc w:val="center"/>
        </w:trPr>
        <w:tc>
          <w:tcPr>
            <w:tcW w:w="1543" w:type="dxa"/>
            <w:tcMar>
              <w:top w:w="80" w:type="dxa"/>
              <w:left w:w="90" w:type="dxa"/>
              <w:bottom w:w="80" w:type="dxa"/>
              <w:right w:w="90" w:type="dxa"/>
            </w:tcMar>
          </w:tcPr>
          <w:p w14:paraId="0AB1B323"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3.2.6</w:t>
            </w:r>
          </w:p>
        </w:tc>
        <w:tc>
          <w:tcPr>
            <w:tcW w:w="8552" w:type="dxa"/>
            <w:tcMar>
              <w:top w:w="80" w:type="dxa"/>
              <w:left w:w="90" w:type="dxa"/>
              <w:bottom w:w="80" w:type="dxa"/>
              <w:right w:w="90" w:type="dxa"/>
            </w:tcMar>
          </w:tcPr>
          <w:p w14:paraId="5E31EEB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Układ jezdny i hamulcowy.</w:t>
            </w:r>
          </w:p>
          <w:p w14:paraId="3C9F309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fabrycznie wzmocnione i stabilizowane zawieszenie tylne, dodatkowo miechy pneumatyczne z manometrem i regulacją ciśnienia;</w:t>
            </w:r>
          </w:p>
          <w:p w14:paraId="421778A7"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ABS, elektroniczny rozdział/korektor siły hamowania i układ wspomagania nagłego hamowania;</w:t>
            </w:r>
          </w:p>
          <w:p w14:paraId="197C852C"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hamulce tarczowe na obu osiach;</w:t>
            </w:r>
          </w:p>
          <w:p w14:paraId="590DAF0B"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elektroniczny układ stabilizacji toru jazdy ESP albo rozwiązanie równoważne;</w:t>
            </w:r>
          </w:p>
          <w:p w14:paraId="7D010C76"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lastRenderedPageBreak/>
              <w:t>• opony nowe, całoroczne, uniwersalne, z oznaczeniem M+S lub równoważnym, dostosowane do masy i przeznaczenia pojazdu;</w:t>
            </w:r>
          </w:p>
          <w:p w14:paraId="2C481869"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pełnowymiarowe koło zapasowe.</w:t>
            </w:r>
          </w:p>
        </w:tc>
      </w:tr>
      <w:tr w:rsidR="00790180" w:rsidRPr="00B64FB9" w14:paraId="7DFBA646" w14:textId="77777777" w:rsidTr="00B64FB9">
        <w:trPr>
          <w:jc w:val="center"/>
        </w:trPr>
        <w:tc>
          <w:tcPr>
            <w:tcW w:w="1543" w:type="dxa"/>
            <w:tcMar>
              <w:top w:w="80" w:type="dxa"/>
              <w:left w:w="90" w:type="dxa"/>
              <w:bottom w:w="80" w:type="dxa"/>
              <w:right w:w="90" w:type="dxa"/>
            </w:tcMar>
          </w:tcPr>
          <w:p w14:paraId="13F8086B"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lastRenderedPageBreak/>
              <w:t>3.2.7</w:t>
            </w:r>
          </w:p>
        </w:tc>
        <w:tc>
          <w:tcPr>
            <w:tcW w:w="8552" w:type="dxa"/>
            <w:tcMar>
              <w:top w:w="80" w:type="dxa"/>
              <w:left w:w="90" w:type="dxa"/>
              <w:bottom w:w="80" w:type="dxa"/>
              <w:right w:w="90" w:type="dxa"/>
            </w:tcMar>
          </w:tcPr>
          <w:p w14:paraId="2D67B0F0"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Zbiornik paliwa.</w:t>
            </w:r>
            <w:r w:rsidRPr="00B64FB9">
              <w:rPr>
                <w:rFonts w:ascii="Times New Roman" w:hAnsi="Times New Roman" w:cs="Times New Roman"/>
                <w:sz w:val="22"/>
              </w:rPr>
              <w:t xml:space="preserve"> Pojemność co najmniej 75 l.</w:t>
            </w:r>
          </w:p>
        </w:tc>
      </w:tr>
      <w:tr w:rsidR="00790180" w:rsidRPr="00B64FB9" w14:paraId="4E418038" w14:textId="77777777" w:rsidTr="00B64FB9">
        <w:trPr>
          <w:jc w:val="center"/>
        </w:trPr>
        <w:tc>
          <w:tcPr>
            <w:tcW w:w="1543" w:type="dxa"/>
            <w:tcMar>
              <w:top w:w="80" w:type="dxa"/>
              <w:left w:w="90" w:type="dxa"/>
              <w:bottom w:w="80" w:type="dxa"/>
              <w:right w:w="90" w:type="dxa"/>
            </w:tcMar>
          </w:tcPr>
          <w:p w14:paraId="3A26C963"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3.2.8</w:t>
            </w:r>
          </w:p>
        </w:tc>
        <w:tc>
          <w:tcPr>
            <w:tcW w:w="8552" w:type="dxa"/>
            <w:tcMar>
              <w:top w:w="80" w:type="dxa"/>
              <w:left w:w="90" w:type="dxa"/>
              <w:bottom w:w="80" w:type="dxa"/>
              <w:right w:w="90" w:type="dxa"/>
            </w:tcMar>
          </w:tcPr>
          <w:p w14:paraId="7D089B7A"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Oświetlenie drogowe.</w:t>
            </w:r>
            <w:r w:rsidRPr="00B64FB9">
              <w:rPr>
                <w:rFonts w:ascii="Times New Roman" w:hAnsi="Times New Roman" w:cs="Times New Roman"/>
                <w:sz w:val="22"/>
              </w:rPr>
              <w:t xml:space="preserve"> Fabryczne światła do jazdy dziennej LED. Światła przeciwmgielne fabryczne LED albo ze standardowym źródłem światła.</w:t>
            </w:r>
          </w:p>
        </w:tc>
      </w:tr>
      <w:tr w:rsidR="00790180" w:rsidRPr="00B64FB9" w14:paraId="45927228" w14:textId="77777777" w:rsidTr="00B64FB9">
        <w:trPr>
          <w:jc w:val="center"/>
        </w:trPr>
        <w:tc>
          <w:tcPr>
            <w:tcW w:w="1543" w:type="dxa"/>
            <w:tcMar>
              <w:top w:w="80" w:type="dxa"/>
              <w:left w:w="90" w:type="dxa"/>
              <w:bottom w:w="80" w:type="dxa"/>
              <w:right w:w="90" w:type="dxa"/>
            </w:tcMar>
          </w:tcPr>
          <w:p w14:paraId="41E0C992"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3.2.9</w:t>
            </w:r>
          </w:p>
        </w:tc>
        <w:tc>
          <w:tcPr>
            <w:tcW w:w="8552" w:type="dxa"/>
            <w:tcMar>
              <w:top w:w="80" w:type="dxa"/>
              <w:left w:w="90" w:type="dxa"/>
              <w:bottom w:w="80" w:type="dxa"/>
              <w:right w:w="90" w:type="dxa"/>
            </w:tcMar>
          </w:tcPr>
          <w:p w14:paraId="67A1CF16"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Układ wydechowy.</w:t>
            </w:r>
            <w:r w:rsidRPr="00B64FB9">
              <w:rPr>
                <w:rFonts w:ascii="Times New Roman" w:hAnsi="Times New Roman" w:cs="Times New Roman"/>
                <w:sz w:val="22"/>
              </w:rPr>
              <w:t xml:space="preserve"> Wylot spalin silnika podwozia i urządzeń spalinowych nie może być skierowany na stanowiska obsługi urządzeń, skrytki sprzętowe ani miejsca przebywania załogi.</w:t>
            </w:r>
          </w:p>
        </w:tc>
      </w:tr>
      <w:tr w:rsidR="00790180" w:rsidRPr="00B64FB9" w14:paraId="15C0444C" w14:textId="77777777" w:rsidTr="00B64FB9">
        <w:trPr>
          <w:jc w:val="center"/>
        </w:trPr>
        <w:tc>
          <w:tcPr>
            <w:tcW w:w="1543" w:type="dxa"/>
            <w:tcMar>
              <w:top w:w="80" w:type="dxa"/>
              <w:left w:w="90" w:type="dxa"/>
              <w:bottom w:w="80" w:type="dxa"/>
              <w:right w:w="90" w:type="dxa"/>
            </w:tcMar>
          </w:tcPr>
          <w:p w14:paraId="1E324957"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3.2.10</w:t>
            </w:r>
          </w:p>
        </w:tc>
        <w:tc>
          <w:tcPr>
            <w:tcW w:w="8552" w:type="dxa"/>
            <w:tcMar>
              <w:top w:w="80" w:type="dxa"/>
              <w:left w:w="90" w:type="dxa"/>
              <w:bottom w:w="80" w:type="dxa"/>
              <w:right w:w="90" w:type="dxa"/>
            </w:tcMar>
          </w:tcPr>
          <w:p w14:paraId="0A345C29"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Wyciągarka.</w:t>
            </w:r>
            <w:r w:rsidRPr="00B64FB9">
              <w:rPr>
                <w:rFonts w:ascii="Times New Roman" w:hAnsi="Times New Roman" w:cs="Times New Roman"/>
                <w:sz w:val="22"/>
              </w:rPr>
              <w:t xml:space="preserve"> Elektryczna, zamontowana z przodu pojazdu, o sile uciągu co najmniej 3 500 kg i długości liny co najmniej 25 m, z odpowiednimi zabezpieczeniami, prowadzeniem liny i pokrowcem. Montaż zgodny z wytycznymi producenta podwozia i homologacją pojazdu.</w:t>
            </w:r>
          </w:p>
        </w:tc>
      </w:tr>
      <w:tr w:rsidR="00790180" w:rsidRPr="00B64FB9" w14:paraId="43597941" w14:textId="77777777" w:rsidTr="00B64FB9">
        <w:trPr>
          <w:jc w:val="center"/>
        </w:trPr>
        <w:tc>
          <w:tcPr>
            <w:tcW w:w="1543" w:type="dxa"/>
            <w:tcMar>
              <w:top w:w="80" w:type="dxa"/>
              <w:left w:w="90" w:type="dxa"/>
              <w:bottom w:w="80" w:type="dxa"/>
              <w:right w:w="90" w:type="dxa"/>
            </w:tcMar>
          </w:tcPr>
          <w:p w14:paraId="0C08E251"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3.2.11</w:t>
            </w:r>
          </w:p>
        </w:tc>
        <w:tc>
          <w:tcPr>
            <w:tcW w:w="8552" w:type="dxa"/>
            <w:tcMar>
              <w:top w:w="80" w:type="dxa"/>
              <w:left w:w="90" w:type="dxa"/>
              <w:bottom w:w="80" w:type="dxa"/>
              <w:right w:w="90" w:type="dxa"/>
            </w:tcMar>
          </w:tcPr>
          <w:p w14:paraId="4BDEF49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Hak holowniczy.</w:t>
            </w:r>
            <w:r w:rsidRPr="00B64FB9">
              <w:rPr>
                <w:rFonts w:ascii="Times New Roman" w:hAnsi="Times New Roman" w:cs="Times New Roman"/>
                <w:sz w:val="22"/>
              </w:rPr>
              <w:t xml:space="preserve"> Fabryczny lub dedykowany do podwozia, homologowany hak kulowy albo kulowo-oczkowy z gniazdem 13 PIN. W komplecie przejściówka 13 PIN/7 PIN oraz dokumentacja potwierdzająca prawidłowość montażu i zgodność z homologacją.</w:t>
            </w:r>
          </w:p>
        </w:tc>
      </w:tr>
      <w:tr w:rsidR="00790180" w:rsidRPr="00B64FB9" w14:paraId="01BCC20D" w14:textId="77777777" w:rsidTr="00B64FB9">
        <w:trPr>
          <w:jc w:val="center"/>
        </w:trPr>
        <w:tc>
          <w:tcPr>
            <w:tcW w:w="10095" w:type="dxa"/>
            <w:gridSpan w:val="2"/>
            <w:shd w:val="clear" w:color="auto" w:fill="D9D9D9"/>
            <w:tcMar>
              <w:top w:w="100" w:type="dxa"/>
              <w:left w:w="90" w:type="dxa"/>
              <w:bottom w:w="100" w:type="dxa"/>
              <w:right w:w="90" w:type="dxa"/>
            </w:tcMar>
          </w:tcPr>
          <w:p w14:paraId="5A8D81E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3.3. Kabina załogi</w:t>
            </w:r>
          </w:p>
        </w:tc>
      </w:tr>
      <w:tr w:rsidR="00790180" w:rsidRPr="00B64FB9" w14:paraId="03501D61" w14:textId="77777777" w:rsidTr="00B64FB9">
        <w:trPr>
          <w:jc w:val="center"/>
        </w:trPr>
        <w:tc>
          <w:tcPr>
            <w:tcW w:w="1543" w:type="dxa"/>
            <w:tcMar>
              <w:top w:w="80" w:type="dxa"/>
              <w:left w:w="90" w:type="dxa"/>
              <w:bottom w:w="80" w:type="dxa"/>
              <w:right w:w="90" w:type="dxa"/>
            </w:tcMar>
          </w:tcPr>
          <w:p w14:paraId="416D255E"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3.3.1</w:t>
            </w:r>
          </w:p>
        </w:tc>
        <w:tc>
          <w:tcPr>
            <w:tcW w:w="8552" w:type="dxa"/>
            <w:tcMar>
              <w:top w:w="80" w:type="dxa"/>
              <w:left w:w="90" w:type="dxa"/>
              <w:bottom w:w="80" w:type="dxa"/>
              <w:right w:w="90" w:type="dxa"/>
            </w:tcMar>
          </w:tcPr>
          <w:p w14:paraId="133F6D48"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Konstrukcja kabiny.</w:t>
            </w:r>
            <w:r w:rsidRPr="00B64FB9">
              <w:rPr>
                <w:rFonts w:ascii="Times New Roman" w:hAnsi="Times New Roman" w:cs="Times New Roman"/>
                <w:sz w:val="22"/>
              </w:rPr>
              <w:t xml:space="preserve"> Fabryczna, jednomodułowa, czterodrzwiowa, z dostępem do silnika bez konieczności podnoszenia kabiny. Kabina przystosowana do przewozu 6 osób w układzie siedzeń 1+1+4. Nie dopuszcza się układu 1+2+4.</w:t>
            </w:r>
          </w:p>
        </w:tc>
      </w:tr>
      <w:tr w:rsidR="00790180" w:rsidRPr="00B64FB9" w14:paraId="76247621" w14:textId="77777777" w:rsidTr="00B64FB9">
        <w:trPr>
          <w:jc w:val="center"/>
        </w:trPr>
        <w:tc>
          <w:tcPr>
            <w:tcW w:w="1543" w:type="dxa"/>
            <w:tcMar>
              <w:top w:w="80" w:type="dxa"/>
              <w:left w:w="90" w:type="dxa"/>
              <w:bottom w:w="80" w:type="dxa"/>
              <w:right w:w="90" w:type="dxa"/>
            </w:tcMar>
          </w:tcPr>
          <w:p w14:paraId="3383CAE3"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3.3.2</w:t>
            </w:r>
          </w:p>
        </w:tc>
        <w:tc>
          <w:tcPr>
            <w:tcW w:w="8552" w:type="dxa"/>
            <w:tcMar>
              <w:top w:w="80" w:type="dxa"/>
              <w:left w:w="90" w:type="dxa"/>
              <w:bottom w:w="80" w:type="dxa"/>
              <w:right w:w="90" w:type="dxa"/>
            </w:tcMar>
          </w:tcPr>
          <w:p w14:paraId="620B263B"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Fotele i wykończenie.</w:t>
            </w:r>
          </w:p>
          <w:p w14:paraId="60C6860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fotel kierowcy i fabryczny pojedynczy fotel dowódcy w pierwszym rzędzie;</w:t>
            </w:r>
          </w:p>
          <w:p w14:paraId="3B102676"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wszystkie miejsca wyposażone w zagłówki i trzypunktowe albo inne homologowane pasy bezpieczeństwa właściwe dla danego miejsca;</w:t>
            </w:r>
          </w:p>
          <w:p w14:paraId="75A062FE"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tapicerka nienasiąkliwa, odporna na ścieranie, łatwo zmywalna i łatwa do utrzymania w czystości;</w:t>
            </w:r>
          </w:p>
          <w:p w14:paraId="25029A38"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podłoga pokryta materiałem antypoślizgowym i łatwo zmywalnym;</w:t>
            </w:r>
          </w:p>
          <w:p w14:paraId="6FE3183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przedział załogi wykończony elementami tapicerskimi, bez ostrych krawędzi.</w:t>
            </w:r>
          </w:p>
        </w:tc>
      </w:tr>
      <w:tr w:rsidR="00790180" w:rsidRPr="00B64FB9" w14:paraId="4160D65C" w14:textId="77777777" w:rsidTr="00B64FB9">
        <w:trPr>
          <w:jc w:val="center"/>
        </w:trPr>
        <w:tc>
          <w:tcPr>
            <w:tcW w:w="1543" w:type="dxa"/>
            <w:tcMar>
              <w:top w:w="80" w:type="dxa"/>
              <w:left w:w="90" w:type="dxa"/>
              <w:bottom w:w="80" w:type="dxa"/>
              <w:right w:w="90" w:type="dxa"/>
            </w:tcMar>
          </w:tcPr>
          <w:p w14:paraId="6FD4B7E9"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3.3.3</w:t>
            </w:r>
          </w:p>
        </w:tc>
        <w:tc>
          <w:tcPr>
            <w:tcW w:w="8552" w:type="dxa"/>
            <w:tcMar>
              <w:top w:w="80" w:type="dxa"/>
              <w:left w:w="90" w:type="dxa"/>
              <w:bottom w:w="80" w:type="dxa"/>
              <w:right w:w="90" w:type="dxa"/>
            </w:tcMar>
          </w:tcPr>
          <w:p w14:paraId="4EA0637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Wyposażenie kabiny.</w:t>
            </w:r>
          </w:p>
          <w:p w14:paraId="7A140BB7"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elektrycznie sterowane szyby w pierwszym rzędzie;</w:t>
            </w:r>
          </w:p>
          <w:p w14:paraId="6E125C9F"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fabryczne szyby uchylne w drugim rzędzie;</w:t>
            </w:r>
          </w:p>
          <w:p w14:paraId="5178246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elektrycznie regulowane i ogrzewane lusterka;</w:t>
            </w:r>
          </w:p>
          <w:p w14:paraId="0918E813"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klimatyzacja manualna lub automatyczna oraz fabryczne ogrzewanie całego przedziału załogi;</w:t>
            </w:r>
          </w:p>
          <w:p w14:paraId="1B8BC8EB"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niezależny układ ogrzewania kabiny przy wyłączonym silniku;</w:t>
            </w:r>
          </w:p>
          <w:p w14:paraId="5CA792B2"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centralny zamek i co najmniej dwa komplety kluczy, w tym jeden z pilotem;</w:t>
            </w:r>
          </w:p>
          <w:p w14:paraId="23B3A0C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półka podsufitowa na dokumenty;</w:t>
            </w:r>
          </w:p>
          <w:p w14:paraId="3D2B3A79"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wysuwny stolik dla dowódcy albo stała półka przy fotelu dowódcy;</w:t>
            </w:r>
          </w:p>
          <w:p w14:paraId="3E6F016F"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indywidualne punktowe oświetlenie LED dla dowódcy o strumieniu co najmniej 25 lm;</w:t>
            </w:r>
          </w:p>
          <w:p w14:paraId="4396D21F"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dodatkowe gniazdo 12 V oraz gniazda USB, jeżeli są dostępne w danym podwoziu;</w:t>
            </w:r>
          </w:p>
          <w:p w14:paraId="0C07BE17"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dedykowane gumowe dywaniki;</w:t>
            </w:r>
          </w:p>
          <w:p w14:paraId="20142F21"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automatyczne oświetlenie stopni wejściowych po otwarciu drzwi.</w:t>
            </w:r>
          </w:p>
        </w:tc>
      </w:tr>
      <w:tr w:rsidR="00790180" w:rsidRPr="00B64FB9" w14:paraId="6F33CED3" w14:textId="77777777" w:rsidTr="00B64FB9">
        <w:trPr>
          <w:jc w:val="center"/>
        </w:trPr>
        <w:tc>
          <w:tcPr>
            <w:tcW w:w="1543" w:type="dxa"/>
            <w:tcMar>
              <w:top w:w="80" w:type="dxa"/>
              <w:left w:w="90" w:type="dxa"/>
              <w:bottom w:w="80" w:type="dxa"/>
              <w:right w:w="90" w:type="dxa"/>
            </w:tcMar>
          </w:tcPr>
          <w:p w14:paraId="3B0C6B4D"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3.3.4</w:t>
            </w:r>
          </w:p>
        </w:tc>
        <w:tc>
          <w:tcPr>
            <w:tcW w:w="8552" w:type="dxa"/>
            <w:tcMar>
              <w:top w:w="80" w:type="dxa"/>
              <w:left w:w="90" w:type="dxa"/>
              <w:bottom w:w="80" w:type="dxa"/>
              <w:right w:w="90" w:type="dxa"/>
            </w:tcMar>
          </w:tcPr>
          <w:p w14:paraId="667D47AE"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Stanowisko ładowania.</w:t>
            </w:r>
            <w:r w:rsidRPr="00B64FB9">
              <w:rPr>
                <w:rFonts w:ascii="Times New Roman" w:hAnsi="Times New Roman" w:cs="Times New Roman"/>
                <w:sz w:val="22"/>
              </w:rPr>
              <w:t xml:space="preserve"> Pomiędzy fotelami pierwszego rzędu należy wykonać podest/konsolę z instalacją 12 V, przygotowaną do montażu ładowarek radiotelefonów nasobnych i latarek LED. Rozmieszczenie oraz typ mocowań do uzgodnienia z Zamawiającym.</w:t>
            </w:r>
          </w:p>
        </w:tc>
      </w:tr>
      <w:tr w:rsidR="00790180" w:rsidRPr="00B64FB9" w14:paraId="2355F93D" w14:textId="77777777" w:rsidTr="00B64FB9">
        <w:trPr>
          <w:jc w:val="center"/>
        </w:trPr>
        <w:tc>
          <w:tcPr>
            <w:tcW w:w="1543" w:type="dxa"/>
            <w:tcMar>
              <w:top w:w="80" w:type="dxa"/>
              <w:left w:w="90" w:type="dxa"/>
              <w:bottom w:w="80" w:type="dxa"/>
              <w:right w:w="90" w:type="dxa"/>
            </w:tcMar>
          </w:tcPr>
          <w:p w14:paraId="31927515"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lastRenderedPageBreak/>
              <w:t>3.3.5</w:t>
            </w:r>
          </w:p>
        </w:tc>
        <w:tc>
          <w:tcPr>
            <w:tcW w:w="8552" w:type="dxa"/>
            <w:tcMar>
              <w:top w:w="80" w:type="dxa"/>
              <w:left w:w="90" w:type="dxa"/>
              <w:bottom w:w="80" w:type="dxa"/>
              <w:right w:w="90" w:type="dxa"/>
            </w:tcMar>
          </w:tcPr>
          <w:p w14:paraId="5AA266FE"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Kamera cofania.</w:t>
            </w:r>
            <w:r w:rsidRPr="00B64FB9">
              <w:rPr>
                <w:rFonts w:ascii="Times New Roman" w:hAnsi="Times New Roman" w:cs="Times New Roman"/>
                <w:sz w:val="22"/>
              </w:rPr>
              <w:t xml:space="preserve"> Kamera umieszczona w górnej części zabudowy, automatycznie uruchamiana po włączeniu biegu wstecznego, z możliwością pracy ciągłej. Obraz na monitorze zintegrowanym z lusterkiem albo na fabrycznym wyświetlaczu multimedialnym.</w:t>
            </w:r>
          </w:p>
        </w:tc>
      </w:tr>
      <w:tr w:rsidR="00790180" w:rsidRPr="00B64FB9" w14:paraId="3E116F35" w14:textId="77777777" w:rsidTr="00B64FB9">
        <w:trPr>
          <w:jc w:val="center"/>
        </w:trPr>
        <w:tc>
          <w:tcPr>
            <w:tcW w:w="1543" w:type="dxa"/>
            <w:tcMar>
              <w:top w:w="80" w:type="dxa"/>
              <w:left w:w="90" w:type="dxa"/>
              <w:bottom w:w="80" w:type="dxa"/>
              <w:right w:w="90" w:type="dxa"/>
            </w:tcMar>
          </w:tcPr>
          <w:p w14:paraId="34476045"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3.3.6</w:t>
            </w:r>
          </w:p>
        </w:tc>
        <w:tc>
          <w:tcPr>
            <w:tcW w:w="8552" w:type="dxa"/>
            <w:tcMar>
              <w:top w:w="80" w:type="dxa"/>
              <w:left w:w="90" w:type="dxa"/>
              <w:bottom w:w="80" w:type="dxa"/>
              <w:right w:w="90" w:type="dxa"/>
            </w:tcMar>
          </w:tcPr>
          <w:p w14:paraId="3144F901"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Sygnalizacja cofania.</w:t>
            </w:r>
            <w:r w:rsidRPr="00B64FB9">
              <w:rPr>
                <w:rFonts w:ascii="Times New Roman" w:hAnsi="Times New Roman" w:cs="Times New Roman"/>
                <w:sz w:val="22"/>
              </w:rPr>
              <w:t xml:space="preserve"> Sygnalizacja dźwiękowa włączonego biegu wstecznego oraz sygnalizacja świetlna zgodna z homologacją; za sygnalizację świetlną może służyć fabryczne światło cofania.</w:t>
            </w:r>
          </w:p>
        </w:tc>
      </w:tr>
      <w:tr w:rsidR="00790180" w:rsidRPr="00B64FB9" w14:paraId="32181565" w14:textId="77777777" w:rsidTr="00B64FB9">
        <w:trPr>
          <w:jc w:val="center"/>
        </w:trPr>
        <w:tc>
          <w:tcPr>
            <w:tcW w:w="1543" w:type="dxa"/>
            <w:tcMar>
              <w:top w:w="80" w:type="dxa"/>
              <w:left w:w="90" w:type="dxa"/>
              <w:bottom w:w="80" w:type="dxa"/>
              <w:right w:w="90" w:type="dxa"/>
            </w:tcMar>
          </w:tcPr>
          <w:p w14:paraId="3DE427E9"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3.3.7</w:t>
            </w:r>
          </w:p>
        </w:tc>
        <w:tc>
          <w:tcPr>
            <w:tcW w:w="8552" w:type="dxa"/>
            <w:tcMar>
              <w:top w:w="80" w:type="dxa"/>
              <w:left w:w="90" w:type="dxa"/>
              <w:bottom w:w="80" w:type="dxa"/>
              <w:right w:w="90" w:type="dxa"/>
            </w:tcMar>
          </w:tcPr>
          <w:p w14:paraId="74DBDF72"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Radio samochodowe.</w:t>
            </w:r>
            <w:r w:rsidRPr="00B64FB9">
              <w:rPr>
                <w:rFonts w:ascii="Times New Roman" w:hAnsi="Times New Roman" w:cs="Times New Roman"/>
                <w:sz w:val="22"/>
              </w:rPr>
              <w:t xml:space="preserve"> Fabryczne radio lub system multimedialny z fabrycznym nagłośnieniem i anteną.</w:t>
            </w:r>
          </w:p>
        </w:tc>
      </w:tr>
      <w:tr w:rsidR="00790180" w:rsidRPr="00B64FB9" w14:paraId="62FABDA1" w14:textId="77777777" w:rsidTr="00B64FB9">
        <w:trPr>
          <w:jc w:val="center"/>
        </w:trPr>
        <w:tc>
          <w:tcPr>
            <w:tcW w:w="10095" w:type="dxa"/>
            <w:gridSpan w:val="2"/>
            <w:shd w:val="clear" w:color="auto" w:fill="D9D9D9"/>
            <w:tcMar>
              <w:top w:w="100" w:type="dxa"/>
              <w:left w:w="90" w:type="dxa"/>
              <w:bottom w:w="100" w:type="dxa"/>
              <w:right w:w="90" w:type="dxa"/>
            </w:tcMar>
          </w:tcPr>
          <w:p w14:paraId="60F99CA1"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3.4. Łączność radiowa</w:t>
            </w:r>
          </w:p>
        </w:tc>
      </w:tr>
      <w:tr w:rsidR="00790180" w:rsidRPr="00B64FB9" w14:paraId="1FF58A4E" w14:textId="77777777" w:rsidTr="00B64FB9">
        <w:trPr>
          <w:jc w:val="center"/>
        </w:trPr>
        <w:tc>
          <w:tcPr>
            <w:tcW w:w="1543" w:type="dxa"/>
            <w:tcMar>
              <w:top w:w="80" w:type="dxa"/>
              <w:left w:w="90" w:type="dxa"/>
              <w:bottom w:w="80" w:type="dxa"/>
              <w:right w:w="90" w:type="dxa"/>
            </w:tcMar>
          </w:tcPr>
          <w:p w14:paraId="4849ADF8"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3.4.1</w:t>
            </w:r>
          </w:p>
        </w:tc>
        <w:tc>
          <w:tcPr>
            <w:tcW w:w="8552" w:type="dxa"/>
            <w:tcMar>
              <w:top w:w="80" w:type="dxa"/>
              <w:left w:w="90" w:type="dxa"/>
              <w:bottom w:w="80" w:type="dxa"/>
              <w:right w:w="90" w:type="dxa"/>
            </w:tcMar>
          </w:tcPr>
          <w:p w14:paraId="4DA3CCD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Radiotelefon przewoźny.</w:t>
            </w:r>
            <w:r w:rsidRPr="00B64FB9">
              <w:rPr>
                <w:rFonts w:ascii="Times New Roman" w:hAnsi="Times New Roman" w:cs="Times New Roman"/>
                <w:sz w:val="22"/>
              </w:rPr>
              <w:t xml:space="preserve"> Zamontowany w kabinie, dopuszczony do stosowania w sieci PSP, pracujący w paśmie VHF 136-174 MHz i w standardzie DMR Tier II, z możliwością maskowania korespondencji algorytmem ARC4 40 bit albo rozwiązaniem wymaganym aktualnie przez PSP. Urządzenie musi spełniać aktualne wymagania techniczno-funkcjonalne Komendanta Głównego PSP.</w:t>
            </w:r>
          </w:p>
        </w:tc>
      </w:tr>
      <w:tr w:rsidR="00790180" w:rsidRPr="00B64FB9" w14:paraId="5D4AF67C" w14:textId="77777777" w:rsidTr="00B64FB9">
        <w:trPr>
          <w:jc w:val="center"/>
        </w:trPr>
        <w:tc>
          <w:tcPr>
            <w:tcW w:w="1543" w:type="dxa"/>
            <w:tcMar>
              <w:top w:w="80" w:type="dxa"/>
              <w:left w:w="90" w:type="dxa"/>
              <w:bottom w:w="80" w:type="dxa"/>
              <w:right w:w="90" w:type="dxa"/>
            </w:tcMar>
          </w:tcPr>
          <w:p w14:paraId="29C78909"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3.4.2</w:t>
            </w:r>
          </w:p>
        </w:tc>
        <w:tc>
          <w:tcPr>
            <w:tcW w:w="8552" w:type="dxa"/>
            <w:tcMar>
              <w:top w:w="80" w:type="dxa"/>
              <w:left w:w="90" w:type="dxa"/>
              <w:bottom w:w="80" w:type="dxa"/>
              <w:right w:w="90" w:type="dxa"/>
            </w:tcMar>
          </w:tcPr>
          <w:p w14:paraId="66E0E8AC"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Instalacja antenowa.</w:t>
            </w:r>
            <w:r w:rsidRPr="00B64FB9">
              <w:rPr>
                <w:rFonts w:ascii="Times New Roman" w:hAnsi="Times New Roman" w:cs="Times New Roman"/>
                <w:sz w:val="22"/>
              </w:rPr>
              <w:t xml:space="preserve"> Antena 1/4 fali o zysku co najmniej 2,15 dBi, dostosowana do zabudowy. W dniu odbioru Wykonawca przekaże wydruk z pomiaru SWR kompletnej instalacji. Wartość SWR w zakresie częstotliwości użytkowanych przez Zamawiającego ma być niższa niż 1,3.</w:t>
            </w:r>
          </w:p>
        </w:tc>
      </w:tr>
      <w:tr w:rsidR="00790180" w:rsidRPr="00B64FB9" w14:paraId="7DE4D38A" w14:textId="77777777" w:rsidTr="00B64FB9">
        <w:trPr>
          <w:jc w:val="center"/>
        </w:trPr>
        <w:tc>
          <w:tcPr>
            <w:tcW w:w="1543" w:type="dxa"/>
            <w:tcMar>
              <w:top w:w="80" w:type="dxa"/>
              <w:left w:w="90" w:type="dxa"/>
              <w:bottom w:w="80" w:type="dxa"/>
              <w:right w:w="90" w:type="dxa"/>
            </w:tcMar>
          </w:tcPr>
          <w:p w14:paraId="1FDED162"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3.4.3</w:t>
            </w:r>
          </w:p>
        </w:tc>
        <w:tc>
          <w:tcPr>
            <w:tcW w:w="8552" w:type="dxa"/>
            <w:tcMar>
              <w:top w:w="80" w:type="dxa"/>
              <w:left w:w="90" w:type="dxa"/>
              <w:bottom w:w="80" w:type="dxa"/>
              <w:right w:w="90" w:type="dxa"/>
            </w:tcMar>
          </w:tcPr>
          <w:p w14:paraId="42136A61"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Kompatybilność elektromagnetyczna.</w:t>
            </w:r>
            <w:r w:rsidRPr="00B64FB9">
              <w:rPr>
                <w:rFonts w:ascii="Times New Roman" w:hAnsi="Times New Roman" w:cs="Times New Roman"/>
                <w:sz w:val="22"/>
              </w:rPr>
              <w:t xml:space="preserve"> Instalacje radiowe, elektryczne, akustyczne i sygnalizacyjne mają być wykonane tak, aby ich jednoczesna praca nie powodowała wzajemnych zakłóceń.</w:t>
            </w:r>
          </w:p>
        </w:tc>
      </w:tr>
      <w:tr w:rsidR="00790180" w:rsidRPr="00B64FB9" w14:paraId="2D3B632A" w14:textId="77777777" w:rsidTr="00B64FB9">
        <w:trPr>
          <w:jc w:val="center"/>
        </w:trPr>
        <w:tc>
          <w:tcPr>
            <w:tcW w:w="10095" w:type="dxa"/>
            <w:gridSpan w:val="2"/>
            <w:shd w:val="clear" w:color="auto" w:fill="D9D9D9"/>
            <w:tcMar>
              <w:top w:w="100" w:type="dxa"/>
              <w:left w:w="90" w:type="dxa"/>
              <w:bottom w:w="100" w:type="dxa"/>
              <w:right w:w="90" w:type="dxa"/>
            </w:tcMar>
          </w:tcPr>
          <w:p w14:paraId="4E94603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3.5. Sygnalizacja pojazdu uprzywilejowanego i instalacja elektryczna</w:t>
            </w:r>
          </w:p>
        </w:tc>
      </w:tr>
      <w:tr w:rsidR="00790180" w:rsidRPr="00B64FB9" w14:paraId="1C9D906A" w14:textId="77777777" w:rsidTr="00B64FB9">
        <w:trPr>
          <w:jc w:val="center"/>
        </w:trPr>
        <w:tc>
          <w:tcPr>
            <w:tcW w:w="1543" w:type="dxa"/>
            <w:tcMar>
              <w:top w:w="80" w:type="dxa"/>
              <w:left w:w="90" w:type="dxa"/>
              <w:bottom w:w="80" w:type="dxa"/>
              <w:right w:w="90" w:type="dxa"/>
            </w:tcMar>
          </w:tcPr>
          <w:p w14:paraId="5A58058B"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3.5.1</w:t>
            </w:r>
          </w:p>
        </w:tc>
        <w:tc>
          <w:tcPr>
            <w:tcW w:w="8552" w:type="dxa"/>
            <w:tcMar>
              <w:top w:w="80" w:type="dxa"/>
              <w:left w:w="90" w:type="dxa"/>
              <w:bottom w:w="80" w:type="dxa"/>
              <w:right w:w="90" w:type="dxa"/>
            </w:tcMar>
          </w:tcPr>
          <w:p w14:paraId="7DD983AD"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Belka świetlna.</w:t>
            </w:r>
            <w:r w:rsidRPr="00B64FB9">
              <w:rPr>
                <w:rFonts w:ascii="Times New Roman" w:hAnsi="Times New Roman" w:cs="Times New Roman"/>
                <w:sz w:val="22"/>
              </w:rPr>
              <w:t xml:space="preserve"> Niebieska belka sygnalizacyjno-ostrzegawcza LED, zamontowana na dachu kabiny, z podświetlanym napisem „STRAŻ” i dodatkowym czerwonym światłem LED typu Pilot; szerokość co najmniej 1 300 mm, wysokość nie większa niż 85 mm, klosz przezroczysty. Belka zabezpieczona mechanicznie przed uszkodzeniem.</w:t>
            </w:r>
          </w:p>
        </w:tc>
      </w:tr>
      <w:tr w:rsidR="00790180" w:rsidRPr="00B64FB9" w14:paraId="0751A950" w14:textId="77777777" w:rsidTr="00B64FB9">
        <w:trPr>
          <w:jc w:val="center"/>
        </w:trPr>
        <w:tc>
          <w:tcPr>
            <w:tcW w:w="1543" w:type="dxa"/>
            <w:tcMar>
              <w:top w:w="80" w:type="dxa"/>
              <w:left w:w="90" w:type="dxa"/>
              <w:bottom w:w="80" w:type="dxa"/>
              <w:right w:w="90" w:type="dxa"/>
            </w:tcMar>
          </w:tcPr>
          <w:p w14:paraId="63BA030E"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3.5.2</w:t>
            </w:r>
          </w:p>
        </w:tc>
        <w:tc>
          <w:tcPr>
            <w:tcW w:w="8552" w:type="dxa"/>
            <w:tcMar>
              <w:top w:w="80" w:type="dxa"/>
              <w:left w:w="90" w:type="dxa"/>
              <w:bottom w:w="80" w:type="dxa"/>
              <w:right w:w="90" w:type="dxa"/>
            </w:tcMar>
          </w:tcPr>
          <w:p w14:paraId="7214140A"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Sterowanie sygnalizacją.</w:t>
            </w:r>
            <w:r w:rsidRPr="00B64FB9">
              <w:rPr>
                <w:rFonts w:ascii="Times New Roman" w:hAnsi="Times New Roman" w:cs="Times New Roman"/>
                <w:sz w:val="22"/>
              </w:rPr>
              <w:t xml:space="preserve"> Generator sygnałów z ergonomicznym pilotem sterującym funkcjami świetlnymi, dźwiękowymi oraz oświetleniem pola pracy i dachu. Możliwość zmiany tonów sygnału dźwiękowego przyciskiem sygnału akustycznego pojazdu.</w:t>
            </w:r>
          </w:p>
        </w:tc>
      </w:tr>
      <w:tr w:rsidR="00790180" w:rsidRPr="00B64FB9" w14:paraId="0F7BE957" w14:textId="77777777" w:rsidTr="00B64FB9">
        <w:trPr>
          <w:jc w:val="center"/>
        </w:trPr>
        <w:tc>
          <w:tcPr>
            <w:tcW w:w="1543" w:type="dxa"/>
            <w:tcMar>
              <w:top w:w="80" w:type="dxa"/>
              <w:left w:w="90" w:type="dxa"/>
              <w:bottom w:w="80" w:type="dxa"/>
              <w:right w:w="90" w:type="dxa"/>
            </w:tcMar>
          </w:tcPr>
          <w:p w14:paraId="62D92845"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3.5.3</w:t>
            </w:r>
          </w:p>
        </w:tc>
        <w:tc>
          <w:tcPr>
            <w:tcW w:w="8552" w:type="dxa"/>
            <w:tcMar>
              <w:top w:w="80" w:type="dxa"/>
              <w:left w:w="90" w:type="dxa"/>
              <w:bottom w:w="80" w:type="dxa"/>
              <w:right w:w="90" w:type="dxa"/>
            </w:tcMar>
          </w:tcPr>
          <w:p w14:paraId="3FEAC079"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Dodatkowe lampy ostrzegawcze.</w:t>
            </w:r>
          </w:p>
          <w:p w14:paraId="2BE6C0E5"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2 niebieskie lampy LED z przodu pojazdu, nad linią zderzaka, każda co najmniej 6-diodowa;</w:t>
            </w:r>
          </w:p>
          <w:p w14:paraId="4E82C9FD"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2 niebieskie lampy LED w narożnikach tylnej części zabudowy, każda co najmniej 6-diodowa;</w:t>
            </w:r>
          </w:p>
          <w:p w14:paraId="0A8BBC9D"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 jednej niebieskiej lampie LED na każdej bocznej ścianie zabudowy w tylnej strefie, każda co najmniej 3-diodowa;</w:t>
            </w:r>
          </w:p>
          <w:p w14:paraId="2DCF9460"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pomarańczowa fala świetlna na tylnej ścianie zabudowy, sterowana z kabiny.</w:t>
            </w:r>
          </w:p>
        </w:tc>
      </w:tr>
      <w:tr w:rsidR="00790180" w:rsidRPr="00B64FB9" w14:paraId="29FB77EA" w14:textId="77777777" w:rsidTr="00B64FB9">
        <w:trPr>
          <w:jc w:val="center"/>
        </w:trPr>
        <w:tc>
          <w:tcPr>
            <w:tcW w:w="1543" w:type="dxa"/>
            <w:tcMar>
              <w:top w:w="80" w:type="dxa"/>
              <w:left w:w="90" w:type="dxa"/>
              <w:bottom w:w="80" w:type="dxa"/>
              <w:right w:w="90" w:type="dxa"/>
            </w:tcMar>
          </w:tcPr>
          <w:p w14:paraId="1FB36681"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3.5.4</w:t>
            </w:r>
          </w:p>
        </w:tc>
        <w:tc>
          <w:tcPr>
            <w:tcW w:w="8552" w:type="dxa"/>
            <w:tcMar>
              <w:top w:w="80" w:type="dxa"/>
              <w:left w:w="90" w:type="dxa"/>
              <w:bottom w:w="80" w:type="dxa"/>
              <w:right w:w="90" w:type="dxa"/>
            </w:tcMar>
          </w:tcPr>
          <w:p w14:paraId="407029AC"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Sygnalizacja dźwiękowa.</w:t>
            </w:r>
            <w:r w:rsidRPr="00B64FB9">
              <w:rPr>
                <w:rFonts w:ascii="Times New Roman" w:hAnsi="Times New Roman" w:cs="Times New Roman"/>
                <w:sz w:val="22"/>
              </w:rPr>
              <w:t xml:space="preserve"> Dwa głośniki o mocy co najmniej 100 W każdy albo jeden głośnik o mocy co najmniej 200 W, zamontowane w sposób chroniący przed uszkodzeniem i nieograniczający prześwitu pojazdu.</w:t>
            </w:r>
          </w:p>
        </w:tc>
      </w:tr>
      <w:tr w:rsidR="00790180" w:rsidRPr="00B64FB9" w14:paraId="658D212F" w14:textId="77777777" w:rsidTr="00B64FB9">
        <w:trPr>
          <w:jc w:val="center"/>
        </w:trPr>
        <w:tc>
          <w:tcPr>
            <w:tcW w:w="1543" w:type="dxa"/>
            <w:tcMar>
              <w:top w:w="80" w:type="dxa"/>
              <w:left w:w="90" w:type="dxa"/>
              <w:bottom w:w="80" w:type="dxa"/>
              <w:right w:w="90" w:type="dxa"/>
            </w:tcMar>
          </w:tcPr>
          <w:p w14:paraId="2F3409FA"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3.5.5</w:t>
            </w:r>
          </w:p>
        </w:tc>
        <w:tc>
          <w:tcPr>
            <w:tcW w:w="8552" w:type="dxa"/>
            <w:tcMar>
              <w:top w:w="80" w:type="dxa"/>
              <w:left w:w="90" w:type="dxa"/>
              <w:bottom w:w="80" w:type="dxa"/>
              <w:right w:w="90" w:type="dxa"/>
            </w:tcMar>
          </w:tcPr>
          <w:p w14:paraId="7A6F779C"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Zasilanie instalacji specjalnej.</w:t>
            </w:r>
          </w:p>
          <w:p w14:paraId="214C99EE"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alternator o wydajności co najmniej 160 A;</w:t>
            </w:r>
          </w:p>
          <w:p w14:paraId="12B9F57D"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fabryczny akumulator rozruchowy o zwiększonej pojemności/wydajności;</w:t>
            </w:r>
          </w:p>
          <w:p w14:paraId="030B6E77"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dodatkowy akumulator o pojemności co najmniej 85 Ah, zamontowany zgodnie z wytycznymi producenta podwozia i zasilający instalację specjalną;</w:t>
            </w:r>
          </w:p>
          <w:p w14:paraId="68998B97"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lastRenderedPageBreak/>
              <w:t>• główny wyłącznik akumulatora w zasięgu kierowcy, odłączający odbiorniki z wyjątkiem urządzeń wymagających stałego zasilania.</w:t>
            </w:r>
          </w:p>
        </w:tc>
      </w:tr>
      <w:tr w:rsidR="00790180" w:rsidRPr="00B64FB9" w14:paraId="23414372" w14:textId="77777777" w:rsidTr="00B64FB9">
        <w:trPr>
          <w:jc w:val="center"/>
        </w:trPr>
        <w:tc>
          <w:tcPr>
            <w:tcW w:w="1543" w:type="dxa"/>
            <w:tcMar>
              <w:top w:w="80" w:type="dxa"/>
              <w:left w:w="90" w:type="dxa"/>
              <w:bottom w:w="80" w:type="dxa"/>
              <w:right w:w="90" w:type="dxa"/>
            </w:tcMar>
          </w:tcPr>
          <w:p w14:paraId="723EE62E"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lastRenderedPageBreak/>
              <w:t>3.5.6</w:t>
            </w:r>
          </w:p>
        </w:tc>
        <w:tc>
          <w:tcPr>
            <w:tcW w:w="8552" w:type="dxa"/>
            <w:tcMar>
              <w:top w:w="80" w:type="dxa"/>
              <w:left w:w="90" w:type="dxa"/>
              <w:bottom w:w="80" w:type="dxa"/>
              <w:right w:w="90" w:type="dxa"/>
            </w:tcMar>
          </w:tcPr>
          <w:p w14:paraId="7211784E"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Zewnętrzne ładowanie.</w:t>
            </w:r>
            <w:r w:rsidRPr="00B64FB9">
              <w:rPr>
                <w:rFonts w:ascii="Times New Roman" w:hAnsi="Times New Roman" w:cs="Times New Roman"/>
                <w:sz w:val="22"/>
              </w:rPr>
              <w:t xml:space="preserve"> Automatyczna ładowarka sieciowa o prądzie co najmniej 7 A, z zewnętrznym gniazdem po lewej stronie pojazdu, samoczynnie wypinanym przy rozruchu lub wyposażonym w skuteczną blokadę rozruchu. Kontrolka podłączenia i ładowania w kabinie. W komplecie odpowiedni przewód zasilający.</w:t>
            </w:r>
          </w:p>
        </w:tc>
      </w:tr>
      <w:tr w:rsidR="00790180" w:rsidRPr="00B64FB9" w14:paraId="6FAA75E2" w14:textId="77777777" w:rsidTr="00B64FB9">
        <w:trPr>
          <w:jc w:val="center"/>
        </w:trPr>
        <w:tc>
          <w:tcPr>
            <w:tcW w:w="1543" w:type="dxa"/>
            <w:tcMar>
              <w:top w:w="80" w:type="dxa"/>
              <w:left w:w="90" w:type="dxa"/>
              <w:bottom w:w="80" w:type="dxa"/>
              <w:right w:w="90" w:type="dxa"/>
            </w:tcMar>
          </w:tcPr>
          <w:p w14:paraId="19C530AD"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3.5.7</w:t>
            </w:r>
          </w:p>
        </w:tc>
        <w:tc>
          <w:tcPr>
            <w:tcW w:w="8552" w:type="dxa"/>
            <w:tcMar>
              <w:top w:w="80" w:type="dxa"/>
              <w:left w:w="90" w:type="dxa"/>
              <w:bottom w:w="80" w:type="dxa"/>
              <w:right w:w="90" w:type="dxa"/>
            </w:tcMar>
          </w:tcPr>
          <w:p w14:paraId="3CE92288"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Sygnalizacja kontrolna w kabinie.</w:t>
            </w:r>
          </w:p>
          <w:p w14:paraId="56DE9266"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otwarcie żaluzji lub skrytek;</w:t>
            </w:r>
          </w:p>
          <w:p w14:paraId="33A32879"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wysunięcie masztu oświetleniowego;</w:t>
            </w:r>
          </w:p>
          <w:p w14:paraId="1554867F"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podłączenie zewnętrznego źródła ładowania;</w:t>
            </w:r>
          </w:p>
          <w:p w14:paraId="66B87620"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główny wyłącznik oświetlenia skrytek;</w:t>
            </w:r>
          </w:p>
          <w:p w14:paraId="4D98881C"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włącznik oświetlenia zewnętrznego pola pracy.</w:t>
            </w:r>
          </w:p>
        </w:tc>
      </w:tr>
      <w:tr w:rsidR="00790180" w:rsidRPr="00B64FB9" w14:paraId="44138CAC" w14:textId="77777777" w:rsidTr="00B64FB9">
        <w:trPr>
          <w:jc w:val="center"/>
        </w:trPr>
        <w:tc>
          <w:tcPr>
            <w:tcW w:w="1543" w:type="dxa"/>
            <w:tcMar>
              <w:top w:w="80" w:type="dxa"/>
              <w:left w:w="90" w:type="dxa"/>
              <w:bottom w:w="80" w:type="dxa"/>
              <w:right w:w="90" w:type="dxa"/>
            </w:tcMar>
          </w:tcPr>
          <w:p w14:paraId="79794586"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3.5.8</w:t>
            </w:r>
          </w:p>
        </w:tc>
        <w:tc>
          <w:tcPr>
            <w:tcW w:w="8552" w:type="dxa"/>
            <w:tcMar>
              <w:top w:w="80" w:type="dxa"/>
              <w:left w:w="90" w:type="dxa"/>
              <w:bottom w:w="80" w:type="dxa"/>
              <w:right w:w="90" w:type="dxa"/>
            </w:tcMar>
          </w:tcPr>
          <w:p w14:paraId="3C6D3192"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Wykonanie instalacji.</w:t>
            </w:r>
            <w:r w:rsidRPr="00B64FB9">
              <w:rPr>
                <w:rFonts w:ascii="Times New Roman" w:hAnsi="Times New Roman" w:cs="Times New Roman"/>
                <w:sz w:val="22"/>
              </w:rPr>
              <w:t xml:space="preserve"> Przewody zabezpieczone w osłonach, trwale zamocowane, opisane i poprowadzone w sposób umożliwiający obsługę serwisową. Niedopuszczalne są luźne, niezamocowane wiązki. Obwody muszą posiadać właściwe zabezpieczenia i oznaczenia.</w:t>
            </w:r>
          </w:p>
        </w:tc>
      </w:tr>
      <w:tr w:rsidR="00790180" w:rsidRPr="00B64FB9" w14:paraId="0BF4D28A" w14:textId="77777777" w:rsidTr="00B64FB9">
        <w:trPr>
          <w:jc w:val="center"/>
        </w:trPr>
        <w:tc>
          <w:tcPr>
            <w:tcW w:w="10095" w:type="dxa"/>
            <w:gridSpan w:val="2"/>
            <w:shd w:val="clear" w:color="auto" w:fill="D9D9D9"/>
            <w:tcMar>
              <w:top w:w="100" w:type="dxa"/>
              <w:left w:w="90" w:type="dxa"/>
              <w:bottom w:w="100" w:type="dxa"/>
              <w:right w:w="90" w:type="dxa"/>
            </w:tcMar>
          </w:tcPr>
          <w:p w14:paraId="3D088C22"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3.6. Zabudowa pożarnicza</w:t>
            </w:r>
          </w:p>
        </w:tc>
      </w:tr>
      <w:tr w:rsidR="00790180" w:rsidRPr="00B64FB9" w14:paraId="50B8B651" w14:textId="77777777" w:rsidTr="00B64FB9">
        <w:trPr>
          <w:jc w:val="center"/>
        </w:trPr>
        <w:tc>
          <w:tcPr>
            <w:tcW w:w="1543" w:type="dxa"/>
            <w:tcMar>
              <w:top w:w="80" w:type="dxa"/>
              <w:left w:w="90" w:type="dxa"/>
              <w:bottom w:w="80" w:type="dxa"/>
              <w:right w:w="90" w:type="dxa"/>
            </w:tcMar>
          </w:tcPr>
          <w:p w14:paraId="4A3DB7F9"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3.6.1</w:t>
            </w:r>
          </w:p>
        </w:tc>
        <w:tc>
          <w:tcPr>
            <w:tcW w:w="8552" w:type="dxa"/>
            <w:tcMar>
              <w:top w:w="80" w:type="dxa"/>
              <w:left w:w="90" w:type="dxa"/>
              <w:bottom w:w="80" w:type="dxa"/>
              <w:right w:w="90" w:type="dxa"/>
            </w:tcMar>
          </w:tcPr>
          <w:p w14:paraId="3CC79C01"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Konstrukcja zabudowy.</w:t>
            </w:r>
            <w:r w:rsidRPr="00B64FB9">
              <w:rPr>
                <w:rFonts w:ascii="Times New Roman" w:hAnsi="Times New Roman" w:cs="Times New Roman"/>
                <w:sz w:val="22"/>
              </w:rPr>
              <w:t xml:space="preserve"> Kontenerowa, odporna na korozję, wykonana z aluminium, stali nierdzewnej, kompozytu albo połączenia tych materiałów. Konstrukcja szkieletowa aluminiowa; poszycie zewnętrzne i wewnętrzne, podłogi, półki, szuflady oraz mocowania wykonane z materiałów odpornych na korozję, odpowiednich do warunków służby pożarniczej.</w:t>
            </w:r>
          </w:p>
        </w:tc>
      </w:tr>
      <w:tr w:rsidR="00790180" w:rsidRPr="00B64FB9" w14:paraId="4C6B83FD" w14:textId="77777777" w:rsidTr="00B64FB9">
        <w:trPr>
          <w:jc w:val="center"/>
        </w:trPr>
        <w:tc>
          <w:tcPr>
            <w:tcW w:w="1543" w:type="dxa"/>
            <w:tcMar>
              <w:top w:w="80" w:type="dxa"/>
              <w:left w:w="90" w:type="dxa"/>
              <w:bottom w:w="80" w:type="dxa"/>
              <w:right w:w="90" w:type="dxa"/>
            </w:tcMar>
          </w:tcPr>
          <w:p w14:paraId="5937271A"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3.6.2</w:t>
            </w:r>
          </w:p>
        </w:tc>
        <w:tc>
          <w:tcPr>
            <w:tcW w:w="8552" w:type="dxa"/>
            <w:tcMar>
              <w:top w:w="80" w:type="dxa"/>
              <w:left w:w="90" w:type="dxa"/>
              <w:bottom w:w="80" w:type="dxa"/>
              <w:right w:w="90" w:type="dxa"/>
            </w:tcMar>
          </w:tcPr>
          <w:p w14:paraId="33E3FCF1"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Obrys zabudowy.</w:t>
            </w:r>
            <w:r w:rsidRPr="00B64FB9">
              <w:rPr>
                <w:rFonts w:ascii="Times New Roman" w:hAnsi="Times New Roman" w:cs="Times New Roman"/>
                <w:sz w:val="22"/>
              </w:rPr>
              <w:t xml:space="preserve"> Zabudowa nie może przekraczać dopuszczalnych gabarytów pojazdu i powinna tworzyć możliwie jednolity obrys z kabiną. Wszystkie elementy wystające muszą być zabezpieczone i zgodne z przepisami.</w:t>
            </w:r>
          </w:p>
        </w:tc>
      </w:tr>
      <w:tr w:rsidR="00790180" w:rsidRPr="00B64FB9" w14:paraId="6E63E0B6" w14:textId="77777777" w:rsidTr="00B64FB9">
        <w:trPr>
          <w:jc w:val="center"/>
        </w:trPr>
        <w:tc>
          <w:tcPr>
            <w:tcW w:w="1543" w:type="dxa"/>
            <w:tcMar>
              <w:top w:w="80" w:type="dxa"/>
              <w:left w:w="90" w:type="dxa"/>
              <w:bottom w:w="80" w:type="dxa"/>
              <w:right w:w="90" w:type="dxa"/>
            </w:tcMar>
          </w:tcPr>
          <w:p w14:paraId="53B363F7"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3.6.3</w:t>
            </w:r>
          </w:p>
        </w:tc>
        <w:tc>
          <w:tcPr>
            <w:tcW w:w="8552" w:type="dxa"/>
            <w:tcMar>
              <w:top w:w="80" w:type="dxa"/>
              <w:left w:w="90" w:type="dxa"/>
              <w:bottom w:w="80" w:type="dxa"/>
              <w:right w:w="90" w:type="dxa"/>
            </w:tcMar>
          </w:tcPr>
          <w:p w14:paraId="240ED984"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Skrytki sprzętowe.</w:t>
            </w:r>
          </w:p>
          <w:p w14:paraId="68BB6E2C"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 dwie skrytki na każdym boku, rozmieszczone symetrycznie, każda o szerokości użytkowej co najmniej 1 240 mm;</w:t>
            </w:r>
          </w:p>
          <w:p w14:paraId="797E8A4A"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jedna skrytka tylna o szerokości użytkowej co najmniej 820 mm; układ skrytek 2+2+1;</w:t>
            </w:r>
          </w:p>
          <w:p w14:paraId="068C1FD7"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zamknięcie wodo- i pyłoszczelnymi żaluzjami aluminiowymi ze wspomaganiem podnoszenia;</w:t>
            </w:r>
          </w:p>
          <w:p w14:paraId="48AE1E66"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wszystkie żaluzje zamykane jednym kluczem; system ryglowania rurkowego albo równoważny;</w:t>
            </w:r>
          </w:p>
          <w:p w14:paraId="5AD0F7BC"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uchwyty, klamki i rygle przystosowane do obsługi w rękawicach strażackich;</w:t>
            </w:r>
          </w:p>
          <w:p w14:paraId="1DBCC87B"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skuteczne odprowadzanie wody i wentylacja, szczególnie w skrytkach na sprzęt spalinowy i paliwo.</w:t>
            </w:r>
          </w:p>
        </w:tc>
      </w:tr>
      <w:tr w:rsidR="00790180" w:rsidRPr="00B64FB9" w14:paraId="6098634D" w14:textId="77777777" w:rsidTr="00B64FB9">
        <w:trPr>
          <w:jc w:val="center"/>
        </w:trPr>
        <w:tc>
          <w:tcPr>
            <w:tcW w:w="1543" w:type="dxa"/>
            <w:tcMar>
              <w:top w:w="80" w:type="dxa"/>
              <w:left w:w="90" w:type="dxa"/>
              <w:bottom w:w="80" w:type="dxa"/>
              <w:right w:w="90" w:type="dxa"/>
            </w:tcMar>
          </w:tcPr>
          <w:p w14:paraId="08B091A5"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3.6.4</w:t>
            </w:r>
          </w:p>
        </w:tc>
        <w:tc>
          <w:tcPr>
            <w:tcW w:w="8552" w:type="dxa"/>
            <w:tcMar>
              <w:top w:w="80" w:type="dxa"/>
              <w:left w:w="90" w:type="dxa"/>
              <w:bottom w:w="80" w:type="dxa"/>
              <w:right w:w="90" w:type="dxa"/>
            </w:tcMar>
          </w:tcPr>
          <w:p w14:paraId="78D00D3A"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Oświetlenie skrytek.</w:t>
            </w:r>
            <w:r w:rsidRPr="00B64FB9">
              <w:rPr>
                <w:rFonts w:ascii="Times New Roman" w:hAnsi="Times New Roman" w:cs="Times New Roman"/>
                <w:sz w:val="22"/>
              </w:rPr>
              <w:t xml:space="preserve"> Automatyczne oświetlenie LED, zapewniające równomierne doświetlenie wnętrza, uruchamiane po otwarciu żaluzji. W kabinie optyczna i dźwiękowa sygnalizacja otwarcia skrytek oraz główny wyłącznik ich oświetlenia.</w:t>
            </w:r>
          </w:p>
        </w:tc>
      </w:tr>
      <w:tr w:rsidR="00790180" w:rsidRPr="00B64FB9" w14:paraId="5C403768" w14:textId="77777777" w:rsidTr="00B64FB9">
        <w:trPr>
          <w:jc w:val="center"/>
        </w:trPr>
        <w:tc>
          <w:tcPr>
            <w:tcW w:w="1543" w:type="dxa"/>
            <w:tcMar>
              <w:top w:w="80" w:type="dxa"/>
              <w:left w:w="90" w:type="dxa"/>
              <w:bottom w:w="80" w:type="dxa"/>
              <w:right w:w="90" w:type="dxa"/>
            </w:tcMar>
          </w:tcPr>
          <w:p w14:paraId="51267D47"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3.6.5</w:t>
            </w:r>
          </w:p>
        </w:tc>
        <w:tc>
          <w:tcPr>
            <w:tcW w:w="8552" w:type="dxa"/>
            <w:tcMar>
              <w:top w:w="80" w:type="dxa"/>
              <w:left w:w="90" w:type="dxa"/>
              <w:bottom w:w="80" w:type="dxa"/>
              <w:right w:w="90" w:type="dxa"/>
            </w:tcMar>
          </w:tcPr>
          <w:p w14:paraId="4CA0F3BE"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Półki, tace i mocowania.</w:t>
            </w:r>
          </w:p>
          <w:p w14:paraId="55B3AFE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1 wysuwana poziomo taca/półka o nośności co najmniej 150 kg, na prowadnicach kulkowych;</w:t>
            </w:r>
          </w:p>
          <w:p w14:paraId="696F9EEF"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1 wysuwana pionowo taca/półka o nośności co najmniej 150 kg, z 2 uchwytami na aparaty powietrzne i 2 uchwytami na zapasowe butle;</w:t>
            </w:r>
          </w:p>
          <w:p w14:paraId="7A31203F"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co najmniej 4 półki aluminiowe, w tym co najmniej 2 z regulacją wysokości;</w:t>
            </w:r>
          </w:p>
          <w:p w14:paraId="49AF0088"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4 pojemniki techniczne z tworzywa;</w:t>
            </w:r>
          </w:p>
          <w:p w14:paraId="59B42DC2"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co najmniej 6 przegród/mocowań dla węży tłocznych;</w:t>
            </w:r>
          </w:p>
          <w:p w14:paraId="704C48D6"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lastRenderedPageBreak/>
              <w:t>• podwieszona półka z mocowaniem na deskę ortopedyczną i szyny Kramera, dostępna od strony skrytki tylnej;</w:t>
            </w:r>
          </w:p>
          <w:p w14:paraId="39932005"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szuflady i tace blokowane w położeniu zamkniętym i otwartym oraz zabezpieczone przed wypadnięciem; elementy wysunięte ponad 250 mm poza obrys pojazdu oznakowane ostrzegawczo.</w:t>
            </w:r>
          </w:p>
        </w:tc>
      </w:tr>
      <w:tr w:rsidR="00790180" w:rsidRPr="00B64FB9" w14:paraId="530035CC" w14:textId="77777777" w:rsidTr="00B64FB9">
        <w:trPr>
          <w:jc w:val="center"/>
        </w:trPr>
        <w:tc>
          <w:tcPr>
            <w:tcW w:w="1543" w:type="dxa"/>
            <w:tcMar>
              <w:top w:w="80" w:type="dxa"/>
              <w:left w:w="90" w:type="dxa"/>
              <w:bottom w:w="80" w:type="dxa"/>
              <w:right w:w="90" w:type="dxa"/>
            </w:tcMar>
          </w:tcPr>
          <w:p w14:paraId="269A7796"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lastRenderedPageBreak/>
              <w:t>3.6.6</w:t>
            </w:r>
          </w:p>
        </w:tc>
        <w:tc>
          <w:tcPr>
            <w:tcW w:w="8552" w:type="dxa"/>
            <w:tcMar>
              <w:top w:w="80" w:type="dxa"/>
              <w:left w:w="90" w:type="dxa"/>
              <w:bottom w:w="80" w:type="dxa"/>
              <w:right w:w="90" w:type="dxa"/>
            </w:tcMar>
          </w:tcPr>
          <w:p w14:paraId="0EEA7110"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Rozmieszczenie wyposażenia.</w:t>
            </w:r>
            <w:r w:rsidRPr="00B64FB9">
              <w:rPr>
                <w:rFonts w:ascii="Times New Roman" w:hAnsi="Times New Roman" w:cs="Times New Roman"/>
                <w:sz w:val="22"/>
              </w:rPr>
              <w:t xml:space="preserve"> Sprzęt należy rozmieścić grupowo, według przeznaczenia, z zachowaniem ergonomii, bezpiecznego dostępu i dopuszczalnych obciążeń osi. Projekt rozmieszczenia i mocowań wymaga akceptacji Zamawiającego przed wykonaniem.</w:t>
            </w:r>
          </w:p>
        </w:tc>
      </w:tr>
      <w:tr w:rsidR="00790180" w:rsidRPr="00B64FB9" w14:paraId="44CAA505" w14:textId="77777777" w:rsidTr="00B64FB9">
        <w:trPr>
          <w:jc w:val="center"/>
        </w:trPr>
        <w:tc>
          <w:tcPr>
            <w:tcW w:w="1543" w:type="dxa"/>
            <w:tcMar>
              <w:top w:w="80" w:type="dxa"/>
              <w:left w:w="90" w:type="dxa"/>
              <w:bottom w:w="80" w:type="dxa"/>
              <w:right w:w="90" w:type="dxa"/>
            </w:tcMar>
          </w:tcPr>
          <w:p w14:paraId="4A1CBBC9"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3.6.7</w:t>
            </w:r>
          </w:p>
        </w:tc>
        <w:tc>
          <w:tcPr>
            <w:tcW w:w="8552" w:type="dxa"/>
            <w:tcMar>
              <w:top w:w="80" w:type="dxa"/>
              <w:left w:w="90" w:type="dxa"/>
              <w:bottom w:w="80" w:type="dxa"/>
              <w:right w:w="90" w:type="dxa"/>
            </w:tcMar>
          </w:tcPr>
          <w:p w14:paraId="4B5CDE58"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Podesty dolne.</w:t>
            </w:r>
            <w:r w:rsidRPr="00B64FB9">
              <w:rPr>
                <w:rFonts w:ascii="Times New Roman" w:hAnsi="Times New Roman" w:cs="Times New Roman"/>
                <w:sz w:val="22"/>
              </w:rPr>
              <w:t xml:space="preserve"> Cztery skrytki poniżej linii podłogi, zamykane na klucz i tworzące po otwarciu podesty robocze. Każde drzwiczki wyposażone w dwa siłowniki gazowo-olejowe. Powierzchnie podestów wykonane z blachy ryflowanej lub materiału o równoważnych właściwościach antypoślizgowych.</w:t>
            </w:r>
          </w:p>
        </w:tc>
      </w:tr>
      <w:tr w:rsidR="00790180" w:rsidRPr="00B64FB9" w14:paraId="318FBAB9" w14:textId="77777777" w:rsidTr="00B64FB9">
        <w:trPr>
          <w:jc w:val="center"/>
        </w:trPr>
        <w:tc>
          <w:tcPr>
            <w:tcW w:w="1543" w:type="dxa"/>
            <w:tcMar>
              <w:top w:w="80" w:type="dxa"/>
              <w:left w:w="90" w:type="dxa"/>
              <w:bottom w:w="80" w:type="dxa"/>
              <w:right w:w="90" w:type="dxa"/>
            </w:tcMar>
          </w:tcPr>
          <w:p w14:paraId="2D297C7F"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3.6.8</w:t>
            </w:r>
          </w:p>
        </w:tc>
        <w:tc>
          <w:tcPr>
            <w:tcW w:w="8552" w:type="dxa"/>
            <w:tcMar>
              <w:top w:w="80" w:type="dxa"/>
              <w:left w:w="90" w:type="dxa"/>
              <w:bottom w:w="80" w:type="dxa"/>
              <w:right w:w="90" w:type="dxa"/>
            </w:tcMar>
          </w:tcPr>
          <w:p w14:paraId="2B99D926"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Dach użytkowy.</w:t>
            </w:r>
          </w:p>
          <w:p w14:paraId="482C4572"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podest z blachy aluminiowej ryflowanej, przystosowany do obciążenia masą co najmniej dwóch ratowników i przewożonego sprzętu;</w:t>
            </w:r>
          </w:p>
          <w:p w14:paraId="6570FA8E"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wejście po drabinie z rur nierdzewnych ze szczeblami antypoślizgowymi;</w:t>
            </w:r>
          </w:p>
          <w:p w14:paraId="3A49191D"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barierka z rur nierdzewnych; dopuszcza się konstrukcję składaną, jeżeli jest to konieczne dla zachowania maksymalnej wysokości pojazdu;</w:t>
            </w:r>
          </w:p>
          <w:p w14:paraId="21554D39"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uchwyty pod drabinę - typ i rozstaw do uzgodnienia z Zamawiającym;</w:t>
            </w:r>
          </w:p>
          <w:p w14:paraId="60803575"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uchwyt na pachołki drogowe na tylnej części zabudowy, obok masztu oświetleniowego.</w:t>
            </w:r>
          </w:p>
        </w:tc>
      </w:tr>
      <w:tr w:rsidR="00790180" w:rsidRPr="00B64FB9" w14:paraId="4C21EBA8" w14:textId="77777777" w:rsidTr="00B64FB9">
        <w:trPr>
          <w:jc w:val="center"/>
        </w:trPr>
        <w:tc>
          <w:tcPr>
            <w:tcW w:w="1543" w:type="dxa"/>
            <w:tcMar>
              <w:top w:w="80" w:type="dxa"/>
              <w:left w:w="90" w:type="dxa"/>
              <w:bottom w:w="80" w:type="dxa"/>
              <w:right w:w="90" w:type="dxa"/>
            </w:tcMar>
          </w:tcPr>
          <w:p w14:paraId="71FB104A"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3.6.9</w:t>
            </w:r>
          </w:p>
        </w:tc>
        <w:tc>
          <w:tcPr>
            <w:tcW w:w="8552" w:type="dxa"/>
            <w:tcMar>
              <w:top w:w="80" w:type="dxa"/>
              <w:left w:w="90" w:type="dxa"/>
              <w:bottom w:w="80" w:type="dxa"/>
              <w:right w:w="90" w:type="dxa"/>
            </w:tcMar>
          </w:tcPr>
          <w:p w14:paraId="47ACD2DB"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Skrzynia dachowa.</w:t>
            </w:r>
            <w:r w:rsidRPr="00B64FB9">
              <w:rPr>
                <w:rFonts w:ascii="Times New Roman" w:hAnsi="Times New Roman" w:cs="Times New Roman"/>
                <w:sz w:val="22"/>
              </w:rPr>
              <w:t xml:space="preserve"> Jedna skrzynia aluminiowa o wymiarach orientacyjnych 1 800 x 250 x 500 mm, przy zachowaniu maksymalnych gabarytów pojazdu, wyposażona w oświetlenie LED, dwa zamki dociągowe z zabezpieczeniem przed samoczynnym otwarciem oraz wspomaganie otwierania na siłownikach.</w:t>
            </w:r>
          </w:p>
        </w:tc>
      </w:tr>
      <w:tr w:rsidR="00790180" w:rsidRPr="00B64FB9" w14:paraId="1CB1A17F" w14:textId="77777777" w:rsidTr="00B64FB9">
        <w:trPr>
          <w:jc w:val="center"/>
        </w:trPr>
        <w:tc>
          <w:tcPr>
            <w:tcW w:w="1543" w:type="dxa"/>
            <w:tcMar>
              <w:top w:w="80" w:type="dxa"/>
              <w:left w:w="90" w:type="dxa"/>
              <w:bottom w:w="80" w:type="dxa"/>
              <w:right w:w="90" w:type="dxa"/>
            </w:tcMar>
          </w:tcPr>
          <w:p w14:paraId="4C5A6C8A"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3.6.10</w:t>
            </w:r>
          </w:p>
        </w:tc>
        <w:tc>
          <w:tcPr>
            <w:tcW w:w="8552" w:type="dxa"/>
            <w:tcMar>
              <w:top w:w="80" w:type="dxa"/>
              <w:left w:w="90" w:type="dxa"/>
              <w:bottom w:w="80" w:type="dxa"/>
              <w:right w:w="90" w:type="dxa"/>
            </w:tcMar>
          </w:tcPr>
          <w:p w14:paraId="4402C22C"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Oświetlenie pola pracy.</w:t>
            </w:r>
          </w:p>
          <w:p w14:paraId="38DFFC3C"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na każdym boku co najmniej 2 lampy LED, każda co najmniej 25-diodowa albo o równoważnym strumieniu świetlnym;</w:t>
            </w:r>
          </w:p>
          <w:p w14:paraId="03DC5301"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na tylnej ścianie co najmniej 2 lampy LED, każda co najmniej 7-diodowa albo o równoważnym strumieniu świetlnym;</w:t>
            </w:r>
          </w:p>
          <w:p w14:paraId="36691299"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dodatkowa lampa LED nad drzwiami przedziału załogi, o parametrach co najmniej odpowiadających lampie 25-diodowej;</w:t>
            </w:r>
          </w:p>
          <w:p w14:paraId="77FB4B20"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oświetlenie progów uruchamiane po otwarciu drzwi;</w:t>
            </w:r>
          </w:p>
          <w:p w14:paraId="7E7DF8C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oświetlenie powierzchni dachu LED;</w:t>
            </w:r>
          </w:p>
          <w:p w14:paraId="41BD7801"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sterowanie z pilota sygnalizacji uprzywilejowania.</w:t>
            </w:r>
          </w:p>
        </w:tc>
      </w:tr>
      <w:tr w:rsidR="00790180" w:rsidRPr="00B64FB9" w14:paraId="2060ADC3" w14:textId="77777777" w:rsidTr="00B64FB9">
        <w:trPr>
          <w:jc w:val="center"/>
        </w:trPr>
        <w:tc>
          <w:tcPr>
            <w:tcW w:w="1543" w:type="dxa"/>
            <w:tcMar>
              <w:top w:w="80" w:type="dxa"/>
              <w:left w:w="90" w:type="dxa"/>
              <w:bottom w:w="80" w:type="dxa"/>
              <w:right w:w="90" w:type="dxa"/>
            </w:tcMar>
          </w:tcPr>
          <w:p w14:paraId="658D4486"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3.6.11</w:t>
            </w:r>
          </w:p>
        </w:tc>
        <w:tc>
          <w:tcPr>
            <w:tcW w:w="8552" w:type="dxa"/>
            <w:tcMar>
              <w:top w:w="80" w:type="dxa"/>
              <w:left w:w="90" w:type="dxa"/>
              <w:bottom w:w="80" w:type="dxa"/>
              <w:right w:w="90" w:type="dxa"/>
            </w:tcMar>
          </w:tcPr>
          <w:p w14:paraId="778ABC24"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Maszt oświetleniowy.</w:t>
            </w:r>
            <w:r w:rsidRPr="00B64FB9">
              <w:rPr>
                <w:rFonts w:ascii="Times New Roman" w:hAnsi="Times New Roman" w:cs="Times New Roman"/>
                <w:sz w:val="22"/>
              </w:rPr>
              <w:t xml:space="preserve"> Pneumatyczny, z elektrycznym układem podnoszenia/kompresorem zasilanym z dodatkowego akumulatora, wyposażony w dwie najaśnice LED 2 x 180 W, łączny strumień co najmniej 32 000 lm, stopień ochrony co najmniej IP67. Sterowanie bezprzewodowe, obrót najaśnic w dwóch osiach ponad 180°, możliwość ustawienia dowolnej wysokości. Automatyczne złożenie do pozycji transportowej z każdej pozycji po zwolnieniu hamulca postojowego albo po naciśnięciu przycisku na pilocie.</w:t>
            </w:r>
          </w:p>
        </w:tc>
      </w:tr>
      <w:tr w:rsidR="00790180" w:rsidRPr="00B64FB9" w14:paraId="126C758C" w14:textId="77777777" w:rsidTr="00B64FB9">
        <w:trPr>
          <w:jc w:val="center"/>
        </w:trPr>
        <w:tc>
          <w:tcPr>
            <w:tcW w:w="10095" w:type="dxa"/>
            <w:gridSpan w:val="2"/>
            <w:shd w:val="clear" w:color="auto" w:fill="D9D9D9"/>
            <w:tcMar>
              <w:top w:w="100" w:type="dxa"/>
              <w:left w:w="90" w:type="dxa"/>
              <w:bottom w:w="100" w:type="dxa"/>
              <w:right w:w="90" w:type="dxa"/>
            </w:tcMar>
          </w:tcPr>
          <w:p w14:paraId="37F6CEE8"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3.7. Układ wodno-pianowy</w:t>
            </w:r>
          </w:p>
        </w:tc>
      </w:tr>
      <w:tr w:rsidR="00790180" w:rsidRPr="00B64FB9" w14:paraId="553AAC0F" w14:textId="77777777" w:rsidTr="00B64FB9">
        <w:trPr>
          <w:jc w:val="center"/>
        </w:trPr>
        <w:tc>
          <w:tcPr>
            <w:tcW w:w="1543" w:type="dxa"/>
            <w:tcMar>
              <w:top w:w="80" w:type="dxa"/>
              <w:left w:w="90" w:type="dxa"/>
              <w:bottom w:w="80" w:type="dxa"/>
              <w:right w:w="90" w:type="dxa"/>
            </w:tcMar>
          </w:tcPr>
          <w:p w14:paraId="65E63879"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3.7.1</w:t>
            </w:r>
          </w:p>
        </w:tc>
        <w:tc>
          <w:tcPr>
            <w:tcW w:w="8552" w:type="dxa"/>
            <w:tcMar>
              <w:top w:w="80" w:type="dxa"/>
              <w:left w:w="90" w:type="dxa"/>
              <w:bottom w:w="80" w:type="dxa"/>
              <w:right w:w="90" w:type="dxa"/>
            </w:tcMar>
          </w:tcPr>
          <w:p w14:paraId="4C117823"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Zakres układu.</w:t>
            </w:r>
            <w:r w:rsidRPr="00B64FB9">
              <w:rPr>
                <w:rFonts w:ascii="Times New Roman" w:hAnsi="Times New Roman" w:cs="Times New Roman"/>
                <w:sz w:val="22"/>
              </w:rPr>
              <w:t xml:space="preserve"> Układ zamontowany na stałe w pojeździe, obejmujący zbiornik wody i środka pianotwórczego, agregat wysokociśnieniowy wodno-pianowy z rozruchem elektrycznym i ręcznym oraz zwijadło szybkiego natarcia z prądownicą wodno-pianową.</w:t>
            </w:r>
          </w:p>
        </w:tc>
      </w:tr>
      <w:tr w:rsidR="00790180" w:rsidRPr="00B64FB9" w14:paraId="2B435006" w14:textId="77777777" w:rsidTr="00B64FB9">
        <w:trPr>
          <w:jc w:val="center"/>
        </w:trPr>
        <w:tc>
          <w:tcPr>
            <w:tcW w:w="1543" w:type="dxa"/>
            <w:tcMar>
              <w:top w:w="80" w:type="dxa"/>
              <w:left w:w="90" w:type="dxa"/>
              <w:bottom w:w="80" w:type="dxa"/>
              <w:right w:w="90" w:type="dxa"/>
            </w:tcMar>
          </w:tcPr>
          <w:p w14:paraId="46E79104"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3.7.2</w:t>
            </w:r>
          </w:p>
        </w:tc>
        <w:tc>
          <w:tcPr>
            <w:tcW w:w="8552" w:type="dxa"/>
            <w:tcMar>
              <w:top w:w="80" w:type="dxa"/>
              <w:left w:w="90" w:type="dxa"/>
              <w:bottom w:w="80" w:type="dxa"/>
              <w:right w:w="90" w:type="dxa"/>
            </w:tcMar>
          </w:tcPr>
          <w:p w14:paraId="3CB330ED"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Zbiornik wody i piany.</w:t>
            </w:r>
          </w:p>
          <w:p w14:paraId="4168D235"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zbiornik wody wykonany z polipropylenu albo innego tworzywa odpornego na środki gaśnicze i korozję; nie dopuszcza się zbiornika aluminiowego ani ze stali nierdzewnej;</w:t>
            </w:r>
          </w:p>
          <w:p w14:paraId="6D551A7C"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lastRenderedPageBreak/>
              <w:t>• pojemność zbiornika wody co najmniej 200 l;</w:t>
            </w:r>
          </w:p>
          <w:p w14:paraId="74E6021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zintegrowany zbiornik środka pianotwórczego o pojemności co najmniej 20 l;</w:t>
            </w:r>
          </w:p>
          <w:p w14:paraId="36EA9CFF"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właz rewizyjny;</w:t>
            </w:r>
          </w:p>
          <w:p w14:paraId="6195B37C"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nasada 75 do napełniania wodą, wyprowadzona na zewnątrz z tyłu zabudowy;</w:t>
            </w:r>
          </w:p>
          <w:p w14:paraId="47137583"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nasada 52 do uzupełniania środka pianotwórczego, dostępna z dachu albo innego bezpiecznego miejsca uzgodnionego z Zamawiającym;</w:t>
            </w:r>
          </w:p>
          <w:p w14:paraId="508FF7C8"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urządzenie przelewowe i zabezpieczenie przed wypływem wody podczas jazdy;</w:t>
            </w:r>
          </w:p>
          <w:p w14:paraId="3E21A1A7"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wskaźnik poziomu wody widoczny w przedziale obsługi układu.</w:t>
            </w:r>
          </w:p>
        </w:tc>
      </w:tr>
      <w:tr w:rsidR="00790180" w:rsidRPr="00B64FB9" w14:paraId="2F1267A8" w14:textId="77777777" w:rsidTr="00B64FB9">
        <w:trPr>
          <w:jc w:val="center"/>
        </w:trPr>
        <w:tc>
          <w:tcPr>
            <w:tcW w:w="1543" w:type="dxa"/>
            <w:tcMar>
              <w:top w:w="80" w:type="dxa"/>
              <w:left w:w="90" w:type="dxa"/>
              <w:bottom w:w="80" w:type="dxa"/>
              <w:right w:w="90" w:type="dxa"/>
            </w:tcMar>
          </w:tcPr>
          <w:p w14:paraId="5061AD2D"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lastRenderedPageBreak/>
              <w:t>3.7.3</w:t>
            </w:r>
          </w:p>
        </w:tc>
        <w:tc>
          <w:tcPr>
            <w:tcW w:w="8552" w:type="dxa"/>
            <w:tcMar>
              <w:top w:w="80" w:type="dxa"/>
              <w:left w:w="90" w:type="dxa"/>
              <w:bottom w:w="80" w:type="dxa"/>
              <w:right w:w="90" w:type="dxa"/>
            </w:tcMar>
          </w:tcPr>
          <w:p w14:paraId="4E3D7DA0"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Agregat wysokociśnieniowy AWP 50/40.</w:t>
            </w:r>
          </w:p>
          <w:p w14:paraId="28093AA5"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wydajność co najmniej 50 l/min przy ciśnieniu 40 bar;</w:t>
            </w:r>
          </w:p>
          <w:p w14:paraId="051B856A"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dozowanie środka pianotwórczego 3% i 6%;</w:t>
            </w:r>
          </w:p>
          <w:p w14:paraId="0BD9F333"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rozruch elektryczny i awaryjny ręczny;</w:t>
            </w:r>
          </w:p>
          <w:p w14:paraId="4353AE24"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zbiornik paliwa zapewniający co najmniej 1 godzinę pracy ciągłej przy parametrach nominalnych;</w:t>
            </w:r>
          </w:p>
          <w:p w14:paraId="7C4C60E8"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możliwość zasysania wody ze zbiornika zewnętrznego; sito na wlocie do pompy;</w:t>
            </w:r>
          </w:p>
          <w:p w14:paraId="192EAF93"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aktualne świadectwo dopuszczenia CNBOP-PIB, jeżeli jest wymagane przepisami.</w:t>
            </w:r>
          </w:p>
        </w:tc>
      </w:tr>
      <w:tr w:rsidR="00790180" w:rsidRPr="00B64FB9" w14:paraId="395F4ED2" w14:textId="77777777" w:rsidTr="00B64FB9">
        <w:trPr>
          <w:jc w:val="center"/>
        </w:trPr>
        <w:tc>
          <w:tcPr>
            <w:tcW w:w="1543" w:type="dxa"/>
            <w:tcMar>
              <w:top w:w="80" w:type="dxa"/>
              <w:left w:w="90" w:type="dxa"/>
              <w:bottom w:w="80" w:type="dxa"/>
              <w:right w:w="90" w:type="dxa"/>
            </w:tcMar>
          </w:tcPr>
          <w:p w14:paraId="701F55EB"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3.7.4</w:t>
            </w:r>
          </w:p>
        </w:tc>
        <w:tc>
          <w:tcPr>
            <w:tcW w:w="8552" w:type="dxa"/>
            <w:tcMar>
              <w:top w:w="80" w:type="dxa"/>
              <w:left w:w="90" w:type="dxa"/>
              <w:bottom w:w="80" w:type="dxa"/>
              <w:right w:w="90" w:type="dxa"/>
            </w:tcMar>
          </w:tcPr>
          <w:p w14:paraId="7D3019EB"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Linia szybkiego natarcia.</w:t>
            </w:r>
            <w:r w:rsidRPr="00B64FB9">
              <w:rPr>
                <w:rFonts w:ascii="Times New Roman" w:hAnsi="Times New Roman" w:cs="Times New Roman"/>
                <w:sz w:val="22"/>
              </w:rPr>
              <w:t xml:space="preserve"> Wąż wysokociśnieniowy o długości co najmniej 60 m, na zwijadle wykonanym z materiałów odpornych na korozję, z przekładnią kątową umożliwiającą obsługę przez jedną osobę. Prądownica wodno-pianowa z regulacją strumienia zwartego i rozproszonego. Możliwość podawania wody i roztworu środka pianotwórczego bez konieczności całkowitego rozwinięcia węża. Konstrukcja węża odporna na załamywanie i skręcanie.</w:t>
            </w:r>
          </w:p>
        </w:tc>
      </w:tr>
      <w:tr w:rsidR="00790180" w:rsidRPr="00B64FB9" w14:paraId="3B3D6272" w14:textId="77777777" w:rsidTr="00B64FB9">
        <w:trPr>
          <w:jc w:val="center"/>
        </w:trPr>
        <w:tc>
          <w:tcPr>
            <w:tcW w:w="1543" w:type="dxa"/>
            <w:tcMar>
              <w:top w:w="80" w:type="dxa"/>
              <w:left w:w="90" w:type="dxa"/>
              <w:bottom w:w="80" w:type="dxa"/>
              <w:right w:w="90" w:type="dxa"/>
            </w:tcMar>
          </w:tcPr>
          <w:p w14:paraId="185FB146"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3.7.5</w:t>
            </w:r>
          </w:p>
        </w:tc>
        <w:tc>
          <w:tcPr>
            <w:tcW w:w="8552" w:type="dxa"/>
            <w:tcMar>
              <w:top w:w="80" w:type="dxa"/>
              <w:left w:w="90" w:type="dxa"/>
              <w:bottom w:w="80" w:type="dxa"/>
              <w:right w:w="90" w:type="dxa"/>
            </w:tcMar>
          </w:tcPr>
          <w:p w14:paraId="2A207BE2"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Bezpieczeństwo i obsługa.</w:t>
            </w:r>
            <w:r w:rsidRPr="00B64FB9">
              <w:rPr>
                <w:rFonts w:ascii="Times New Roman" w:hAnsi="Times New Roman" w:cs="Times New Roman"/>
                <w:sz w:val="22"/>
              </w:rPr>
              <w:t xml:space="preserve"> Moduł zamocowany trwale, bez możliwości przemieszczania podczas jazdy, hamowania i zmiany kierunku. Wszystkie zawory, w tym odwadniające, muszą być dostępne bez wchodzenia pod pojazd. Wylot spalin agregatu nie może być skierowany na stanowisko obsługi.</w:t>
            </w:r>
          </w:p>
        </w:tc>
      </w:tr>
      <w:tr w:rsidR="00790180" w:rsidRPr="00B64FB9" w14:paraId="558CBA24" w14:textId="77777777" w:rsidTr="00B64FB9">
        <w:trPr>
          <w:jc w:val="center"/>
        </w:trPr>
        <w:tc>
          <w:tcPr>
            <w:tcW w:w="1543" w:type="dxa"/>
            <w:tcMar>
              <w:top w:w="80" w:type="dxa"/>
              <w:left w:w="90" w:type="dxa"/>
              <w:bottom w:w="80" w:type="dxa"/>
              <w:right w:w="90" w:type="dxa"/>
            </w:tcMar>
          </w:tcPr>
          <w:p w14:paraId="3CF684FC"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3.7.6</w:t>
            </w:r>
          </w:p>
        </w:tc>
        <w:tc>
          <w:tcPr>
            <w:tcW w:w="8552" w:type="dxa"/>
            <w:tcMar>
              <w:top w:w="80" w:type="dxa"/>
              <w:left w:w="90" w:type="dxa"/>
              <w:bottom w:w="80" w:type="dxa"/>
              <w:right w:w="90" w:type="dxa"/>
            </w:tcMar>
          </w:tcPr>
          <w:p w14:paraId="58587BA8"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Ochrona przed zamarzaniem.</w:t>
            </w:r>
            <w:r w:rsidRPr="00B64FB9">
              <w:rPr>
                <w:rFonts w:ascii="Times New Roman" w:hAnsi="Times New Roman" w:cs="Times New Roman"/>
                <w:sz w:val="22"/>
              </w:rPr>
              <w:t xml:space="preserve"> Przedział agregatu i zbiorników wyposażony w niezależny od pracy silnika system ogrzewania o mocy co najmniej 2 kW, zapewniający ochronę układu wodno-pianowego przed zamarzaniem przy temperaturze zewnętrznej do -20°C.</w:t>
            </w:r>
          </w:p>
        </w:tc>
      </w:tr>
      <w:tr w:rsidR="00790180" w:rsidRPr="00B64FB9" w14:paraId="06CDDC84" w14:textId="77777777" w:rsidTr="00B64FB9">
        <w:trPr>
          <w:jc w:val="center"/>
        </w:trPr>
        <w:tc>
          <w:tcPr>
            <w:tcW w:w="1543" w:type="dxa"/>
            <w:tcMar>
              <w:top w:w="80" w:type="dxa"/>
              <w:left w:w="90" w:type="dxa"/>
              <w:bottom w:w="80" w:type="dxa"/>
              <w:right w:w="90" w:type="dxa"/>
            </w:tcMar>
          </w:tcPr>
          <w:p w14:paraId="12CDD651"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3.7.7</w:t>
            </w:r>
          </w:p>
        </w:tc>
        <w:tc>
          <w:tcPr>
            <w:tcW w:w="8552" w:type="dxa"/>
            <w:tcMar>
              <w:top w:w="80" w:type="dxa"/>
              <w:left w:w="90" w:type="dxa"/>
              <w:bottom w:w="80" w:type="dxa"/>
              <w:right w:w="90" w:type="dxa"/>
            </w:tcMar>
          </w:tcPr>
          <w:p w14:paraId="7DA38FBA"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Odporność materiałowa.</w:t>
            </w:r>
            <w:r w:rsidRPr="00B64FB9">
              <w:rPr>
                <w:rFonts w:ascii="Times New Roman" w:hAnsi="Times New Roman" w:cs="Times New Roman"/>
                <w:sz w:val="22"/>
              </w:rPr>
              <w:t xml:space="preserve"> Wszystkie elementy układu wodno-pianowego odporne na korozję oraz działanie dopuszczonych do stosowania środków pianotwórczych i modyfikatorów.</w:t>
            </w:r>
          </w:p>
        </w:tc>
      </w:tr>
      <w:tr w:rsidR="00790180" w:rsidRPr="00B64FB9" w14:paraId="4189DDFE" w14:textId="77777777" w:rsidTr="00B64FB9">
        <w:trPr>
          <w:jc w:val="center"/>
        </w:trPr>
        <w:tc>
          <w:tcPr>
            <w:tcW w:w="10095" w:type="dxa"/>
            <w:gridSpan w:val="2"/>
            <w:shd w:val="clear" w:color="auto" w:fill="D9D9D9"/>
            <w:tcMar>
              <w:top w:w="100" w:type="dxa"/>
              <w:left w:w="90" w:type="dxa"/>
              <w:bottom w:w="100" w:type="dxa"/>
              <w:right w:w="90" w:type="dxa"/>
            </w:tcMar>
          </w:tcPr>
          <w:p w14:paraId="229176DE"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3.8. Kolorystyka i oznakowanie</w:t>
            </w:r>
          </w:p>
        </w:tc>
      </w:tr>
      <w:tr w:rsidR="00790180" w:rsidRPr="00B64FB9" w14:paraId="4A65C197" w14:textId="77777777" w:rsidTr="00B64FB9">
        <w:trPr>
          <w:jc w:val="center"/>
        </w:trPr>
        <w:tc>
          <w:tcPr>
            <w:tcW w:w="1543" w:type="dxa"/>
            <w:tcMar>
              <w:top w:w="80" w:type="dxa"/>
              <w:left w:w="90" w:type="dxa"/>
              <w:bottom w:w="80" w:type="dxa"/>
              <w:right w:w="90" w:type="dxa"/>
            </w:tcMar>
          </w:tcPr>
          <w:p w14:paraId="61162DB7"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3.8.1</w:t>
            </w:r>
          </w:p>
        </w:tc>
        <w:tc>
          <w:tcPr>
            <w:tcW w:w="8552" w:type="dxa"/>
            <w:tcMar>
              <w:top w:w="80" w:type="dxa"/>
              <w:left w:w="90" w:type="dxa"/>
              <w:bottom w:w="80" w:type="dxa"/>
              <w:right w:w="90" w:type="dxa"/>
            </w:tcMar>
          </w:tcPr>
          <w:p w14:paraId="2AE4BA85"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Kolorystyka.</w:t>
            </w:r>
          </w:p>
          <w:p w14:paraId="23D44F85"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kabina i zasadnicze elementy nadwozia w kolorze czerwieni sygnałowej RAL 3000;</w:t>
            </w:r>
          </w:p>
          <w:p w14:paraId="22FB5492"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poszycie zabudowy sprzętowej lakierowane w kolorze zgodnym z kabiną;</w:t>
            </w:r>
          </w:p>
          <w:p w14:paraId="1EE821CF"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błotniki i zderzaki w kolorze białym, o ile rozwiązanie jest zgodne z homologacją i technologią producenta podwozia.</w:t>
            </w:r>
          </w:p>
        </w:tc>
      </w:tr>
      <w:tr w:rsidR="00790180" w:rsidRPr="00B64FB9" w14:paraId="2615C039" w14:textId="77777777" w:rsidTr="00B64FB9">
        <w:trPr>
          <w:jc w:val="center"/>
        </w:trPr>
        <w:tc>
          <w:tcPr>
            <w:tcW w:w="1543" w:type="dxa"/>
            <w:tcMar>
              <w:top w:w="80" w:type="dxa"/>
              <w:left w:w="90" w:type="dxa"/>
              <w:bottom w:w="80" w:type="dxa"/>
              <w:right w:w="90" w:type="dxa"/>
            </w:tcMar>
          </w:tcPr>
          <w:p w14:paraId="3CC08AF5"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3.8.2</w:t>
            </w:r>
          </w:p>
        </w:tc>
        <w:tc>
          <w:tcPr>
            <w:tcW w:w="8552" w:type="dxa"/>
            <w:tcMar>
              <w:top w:w="80" w:type="dxa"/>
              <w:left w:w="90" w:type="dxa"/>
              <w:bottom w:w="80" w:type="dxa"/>
              <w:right w:w="90" w:type="dxa"/>
            </w:tcMar>
          </w:tcPr>
          <w:p w14:paraId="419FAF52"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Oznakowanie jednostki.</w:t>
            </w:r>
            <w:r w:rsidRPr="00B64FB9">
              <w:rPr>
                <w:rFonts w:ascii="Times New Roman" w:hAnsi="Times New Roman" w:cs="Times New Roman"/>
                <w:sz w:val="22"/>
              </w:rPr>
              <w:t xml:space="preserve"> Na przednich drzwiach kierowcy i dowódcy należy umieścić herb Gminy Rościszewo oraz nazwę „OSP ROŚCISZEWO”. Na tylnej skrytce należy umieścić naklejkę „Korytarz życia”.</w:t>
            </w:r>
          </w:p>
        </w:tc>
      </w:tr>
      <w:tr w:rsidR="00790180" w:rsidRPr="00B64FB9" w14:paraId="4422AEB3" w14:textId="77777777" w:rsidTr="00B64FB9">
        <w:trPr>
          <w:jc w:val="center"/>
        </w:trPr>
        <w:tc>
          <w:tcPr>
            <w:tcW w:w="1543" w:type="dxa"/>
            <w:tcMar>
              <w:top w:w="80" w:type="dxa"/>
              <w:left w:w="90" w:type="dxa"/>
              <w:bottom w:w="80" w:type="dxa"/>
              <w:right w:w="90" w:type="dxa"/>
            </w:tcMar>
          </w:tcPr>
          <w:p w14:paraId="2B7BFF9C"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3.8.3</w:t>
            </w:r>
          </w:p>
        </w:tc>
        <w:tc>
          <w:tcPr>
            <w:tcW w:w="8552" w:type="dxa"/>
            <w:tcMar>
              <w:top w:w="80" w:type="dxa"/>
              <w:left w:w="90" w:type="dxa"/>
              <w:bottom w:w="80" w:type="dxa"/>
              <w:right w:w="90" w:type="dxa"/>
            </w:tcMar>
          </w:tcPr>
          <w:p w14:paraId="4F09C04A"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Numery operacyjne.</w:t>
            </w:r>
            <w:r w:rsidRPr="00B64FB9">
              <w:rPr>
                <w:rFonts w:ascii="Times New Roman" w:hAnsi="Times New Roman" w:cs="Times New Roman"/>
                <w:sz w:val="22"/>
              </w:rPr>
              <w:t xml:space="preserve"> Pojazd oznakowany numerami operacyjnymi zgodnie z aktualnymi zasadami gospodarki transportowej i oznakowania pojazdów PSP/OSP. Numer poda Zamawiający po zawarciu umowy.</w:t>
            </w:r>
          </w:p>
        </w:tc>
      </w:tr>
      <w:tr w:rsidR="00790180" w:rsidRPr="00B64FB9" w14:paraId="4059C1BD" w14:textId="77777777" w:rsidTr="00B64FB9">
        <w:trPr>
          <w:jc w:val="center"/>
        </w:trPr>
        <w:tc>
          <w:tcPr>
            <w:tcW w:w="1543" w:type="dxa"/>
            <w:tcMar>
              <w:top w:w="80" w:type="dxa"/>
              <w:left w:w="90" w:type="dxa"/>
              <w:bottom w:w="80" w:type="dxa"/>
              <w:right w:w="90" w:type="dxa"/>
            </w:tcMar>
          </w:tcPr>
          <w:p w14:paraId="0194DE60"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3.8.4</w:t>
            </w:r>
          </w:p>
        </w:tc>
        <w:tc>
          <w:tcPr>
            <w:tcW w:w="8552" w:type="dxa"/>
            <w:tcMar>
              <w:top w:w="80" w:type="dxa"/>
              <w:left w:w="90" w:type="dxa"/>
              <w:bottom w:w="80" w:type="dxa"/>
              <w:right w:w="90" w:type="dxa"/>
            </w:tcMar>
          </w:tcPr>
          <w:p w14:paraId="4723B814"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Oznakowanie dofinansowania.</w:t>
            </w:r>
            <w:r w:rsidRPr="00B64FB9">
              <w:rPr>
                <w:rFonts w:ascii="Times New Roman" w:hAnsi="Times New Roman" w:cs="Times New Roman"/>
                <w:sz w:val="22"/>
              </w:rPr>
              <w:t xml:space="preserve"> Wykonawca wykona i zamontuje oznakowanie wynikające z umów o dofinansowanie, w szczególności logotypy Marki Mazowsze, „Mazowsze dla straży pożarnych”, WFOŚiGW w Warszawie oraz inne informacje przekazane przez Zamawiającego. </w:t>
            </w:r>
            <w:r w:rsidRPr="00B64FB9">
              <w:rPr>
                <w:rFonts w:ascii="Times New Roman" w:hAnsi="Times New Roman" w:cs="Times New Roman"/>
                <w:sz w:val="22"/>
              </w:rPr>
              <w:lastRenderedPageBreak/>
              <w:t>Projekt oznakowania wymaga pisemnej lub e-mailowej akceptacji Zamawiającego przed wykonaniem.</w:t>
            </w:r>
          </w:p>
        </w:tc>
      </w:tr>
      <w:tr w:rsidR="00790180" w:rsidRPr="00B64FB9" w14:paraId="60EE2A03" w14:textId="77777777" w:rsidTr="00B64FB9">
        <w:trPr>
          <w:jc w:val="center"/>
        </w:trPr>
        <w:tc>
          <w:tcPr>
            <w:tcW w:w="10095" w:type="dxa"/>
            <w:gridSpan w:val="2"/>
            <w:shd w:val="clear" w:color="auto" w:fill="D9D9D9"/>
            <w:tcMar>
              <w:top w:w="100" w:type="dxa"/>
              <w:left w:w="90" w:type="dxa"/>
              <w:bottom w:w="100" w:type="dxa"/>
              <w:right w:w="90" w:type="dxa"/>
            </w:tcMar>
          </w:tcPr>
          <w:p w14:paraId="4E6A593C"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lastRenderedPageBreak/>
              <w:t>3.9. Wyposażenie podstawowe</w:t>
            </w:r>
          </w:p>
        </w:tc>
      </w:tr>
      <w:tr w:rsidR="00790180" w:rsidRPr="00B64FB9" w14:paraId="5C75277A" w14:textId="77777777" w:rsidTr="00B64FB9">
        <w:trPr>
          <w:jc w:val="center"/>
        </w:trPr>
        <w:tc>
          <w:tcPr>
            <w:tcW w:w="1543" w:type="dxa"/>
            <w:tcMar>
              <w:top w:w="80" w:type="dxa"/>
              <w:left w:w="90" w:type="dxa"/>
              <w:bottom w:w="80" w:type="dxa"/>
              <w:right w:w="90" w:type="dxa"/>
            </w:tcMar>
          </w:tcPr>
          <w:p w14:paraId="2BCE9F6A"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3.9.1</w:t>
            </w:r>
          </w:p>
        </w:tc>
        <w:tc>
          <w:tcPr>
            <w:tcW w:w="8552" w:type="dxa"/>
            <w:tcMar>
              <w:top w:w="80" w:type="dxa"/>
              <w:left w:w="90" w:type="dxa"/>
              <w:bottom w:w="80" w:type="dxa"/>
              <w:right w:w="90" w:type="dxa"/>
            </w:tcMar>
          </w:tcPr>
          <w:p w14:paraId="30C675AF"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Wyposażenie dostarczone z pojazdem.</w:t>
            </w:r>
          </w:p>
          <w:p w14:paraId="489D7BB0"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2 kliny pod koła;</w:t>
            </w:r>
          </w:p>
          <w:p w14:paraId="5C9EE2DB"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klucz do kół;</w:t>
            </w:r>
          </w:p>
          <w:p w14:paraId="5671D62E"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podnośnik hydrauliczny z dźwignią, o nośności dostosowanej do DMC pojazdu;</w:t>
            </w:r>
          </w:p>
          <w:p w14:paraId="68328EC1"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trójkąt ostrzegawczy;</w:t>
            </w:r>
          </w:p>
          <w:p w14:paraId="769B7F77"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apteczka pierwszej pomocy;</w:t>
            </w:r>
          </w:p>
          <w:p w14:paraId="4675F403"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gaśnica samochodowa o masie środka gaśniczego co najmniej 6 kg;</w:t>
            </w:r>
          </w:p>
          <w:p w14:paraId="361EF3A1" w14:textId="77777777" w:rsidR="00790180" w:rsidRPr="00B64FB9" w:rsidRDefault="00000000" w:rsidP="00B64FB9">
            <w:pPr>
              <w:spacing w:after="0" w:line="240" w:lineRule="auto"/>
              <w:ind w:left="142" w:hanging="142"/>
              <w:rPr>
                <w:rFonts w:ascii="Times New Roman" w:hAnsi="Times New Roman" w:cs="Times New Roman"/>
                <w:sz w:val="22"/>
              </w:rPr>
            </w:pPr>
            <w:r w:rsidRPr="00B64FB9">
              <w:rPr>
                <w:rFonts w:ascii="Times New Roman" w:hAnsi="Times New Roman" w:cs="Times New Roman"/>
                <w:sz w:val="22"/>
              </w:rPr>
              <w:t>• komplet narzędzi i wyposażenia standardowego producenta podwozia.</w:t>
            </w:r>
          </w:p>
        </w:tc>
      </w:tr>
      <w:tr w:rsidR="00790180" w:rsidRPr="00B64FB9" w14:paraId="15E50C4A" w14:textId="77777777" w:rsidTr="00B64FB9">
        <w:trPr>
          <w:jc w:val="center"/>
        </w:trPr>
        <w:tc>
          <w:tcPr>
            <w:tcW w:w="1543" w:type="dxa"/>
            <w:tcMar>
              <w:top w:w="80" w:type="dxa"/>
              <w:left w:w="90" w:type="dxa"/>
              <w:bottom w:w="80" w:type="dxa"/>
              <w:right w:w="90" w:type="dxa"/>
            </w:tcMar>
          </w:tcPr>
          <w:p w14:paraId="157851CF" w14:textId="77777777" w:rsidR="00790180" w:rsidRPr="00B64FB9" w:rsidRDefault="00000000" w:rsidP="00B64FB9">
            <w:pPr>
              <w:spacing w:after="0" w:line="240" w:lineRule="auto"/>
              <w:jc w:val="center"/>
              <w:rPr>
                <w:rFonts w:ascii="Times New Roman" w:hAnsi="Times New Roman" w:cs="Times New Roman"/>
                <w:sz w:val="22"/>
              </w:rPr>
            </w:pPr>
            <w:r w:rsidRPr="00B64FB9">
              <w:rPr>
                <w:rFonts w:ascii="Times New Roman" w:hAnsi="Times New Roman" w:cs="Times New Roman"/>
                <w:b/>
                <w:sz w:val="22"/>
              </w:rPr>
              <w:t>3.9.2</w:t>
            </w:r>
          </w:p>
        </w:tc>
        <w:tc>
          <w:tcPr>
            <w:tcW w:w="8552" w:type="dxa"/>
            <w:tcMar>
              <w:top w:w="80" w:type="dxa"/>
              <w:left w:w="90" w:type="dxa"/>
              <w:bottom w:w="80" w:type="dxa"/>
              <w:right w:w="90" w:type="dxa"/>
            </w:tcMar>
          </w:tcPr>
          <w:p w14:paraId="43E7278C" w14:textId="77777777" w:rsidR="00790180" w:rsidRPr="00B64FB9" w:rsidRDefault="00000000" w:rsidP="00B64FB9">
            <w:pPr>
              <w:spacing w:after="0" w:line="240" w:lineRule="auto"/>
              <w:rPr>
                <w:rFonts w:ascii="Times New Roman" w:hAnsi="Times New Roman" w:cs="Times New Roman"/>
                <w:sz w:val="22"/>
              </w:rPr>
            </w:pPr>
            <w:r w:rsidRPr="00B64FB9">
              <w:rPr>
                <w:rFonts w:ascii="Times New Roman" w:hAnsi="Times New Roman" w:cs="Times New Roman"/>
                <w:b/>
                <w:sz w:val="22"/>
              </w:rPr>
              <w:t>Mocowania sprzętu Zamawiającego.</w:t>
            </w:r>
            <w:r w:rsidRPr="00B64FB9">
              <w:rPr>
                <w:rFonts w:ascii="Times New Roman" w:hAnsi="Times New Roman" w:cs="Times New Roman"/>
                <w:sz w:val="22"/>
              </w:rPr>
              <w:t xml:space="preserve"> Wykonawca wykona i zamontuje, bez dodatkowego wynagrodzenia, mocowania dla sprzętu przekazanego przez Zamawiającego przed odbiorem. Zakres i rozmieszczenie zostaną uzgodnione na etapie realizacji. Mocowania muszą zabezpieczać sprzęt przed przemieszczaniem i umożliwiać jego obsługę w rękawicach.</w:t>
            </w:r>
          </w:p>
        </w:tc>
      </w:tr>
    </w:tbl>
    <w:p w14:paraId="0F1531FA" w14:textId="27611040" w:rsidR="00790180" w:rsidRPr="00B64FB9" w:rsidRDefault="00000000" w:rsidP="00B64FB9">
      <w:pPr>
        <w:pStyle w:val="Nagwek1"/>
        <w:numPr>
          <w:ilvl w:val="0"/>
          <w:numId w:val="14"/>
        </w:numPr>
        <w:spacing w:before="0" w:line="240" w:lineRule="auto"/>
        <w:rPr>
          <w:rFonts w:ascii="Times New Roman" w:hAnsi="Times New Roman" w:cs="Times New Roman"/>
          <w:sz w:val="22"/>
          <w:szCs w:val="22"/>
        </w:rPr>
      </w:pPr>
      <w:r w:rsidRPr="00B64FB9">
        <w:rPr>
          <w:rFonts w:ascii="Times New Roman" w:hAnsi="Times New Roman" w:cs="Times New Roman"/>
          <w:sz w:val="22"/>
          <w:szCs w:val="22"/>
        </w:rPr>
        <w:t>Dokumentacja przekazywana przy odbiorze</w:t>
      </w:r>
    </w:p>
    <w:p w14:paraId="3B2AF50C" w14:textId="258A2914"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faktura i dokument potwierdzający przeniesienie własności pojazdu bez obciążeń;</w:t>
      </w:r>
    </w:p>
    <w:p w14:paraId="7A07B428" w14:textId="782F6E27"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świadectwo zgodności, homologacja typu UE, dopuszczenie indywidualne lub inne dokumenty wymagane do rejestracji kompletnego pojazdu jako samochód specjalny pożarniczy;</w:t>
      </w:r>
    </w:p>
    <w:p w14:paraId="14976AD4" w14:textId="66731A2C"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aktualne świadectwo dopuszczenia CNBOP-PIB dla samochodu ratowniczo-gaśniczego oraz świadectwa dopuszczenia urządzeń, dla których są wymagane;</w:t>
      </w:r>
    </w:p>
    <w:p w14:paraId="0FEA0A14" w14:textId="5B1D7856"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zaświadczenie o przeprowadzonym badaniu technicznym, jeżeli jest wymagane do pierwszej rejestracji;</w:t>
      </w:r>
    </w:p>
    <w:p w14:paraId="20916A8C" w14:textId="04F49146"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instrukcje obsługi podwozia, zabudowy, układu wodno-pianowego, masztu, wyciągarki, radiotelefonu i pozostałego wyposażenia - w języku polskim;</w:t>
      </w:r>
    </w:p>
    <w:p w14:paraId="05B14911" w14:textId="79DC11B5"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książki gwarancyjne, wykaz punktów serwisowych i warunki gwarancji;</w:t>
      </w:r>
    </w:p>
    <w:p w14:paraId="347185CA" w14:textId="248D0801"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protokół szkolenia przedstawicieli Zamawiającego;</w:t>
      </w:r>
    </w:p>
    <w:p w14:paraId="02266390" w14:textId="13A98674"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co najmniej dwa komplety kluczy do pojazdu oraz komplet kluczy do skrytek.</w:t>
      </w:r>
    </w:p>
    <w:p w14:paraId="15C6423D" w14:textId="77777777" w:rsidR="00790180" w:rsidRPr="00B64FB9" w:rsidRDefault="00000000" w:rsidP="00B64FB9">
      <w:pPr>
        <w:spacing w:after="0" w:line="240" w:lineRule="auto"/>
        <w:ind w:left="720"/>
        <w:jc w:val="both"/>
        <w:rPr>
          <w:rFonts w:ascii="Times New Roman" w:hAnsi="Times New Roman" w:cs="Times New Roman"/>
          <w:sz w:val="22"/>
        </w:rPr>
      </w:pPr>
      <w:r w:rsidRPr="00B64FB9">
        <w:rPr>
          <w:rFonts w:ascii="Times New Roman" w:hAnsi="Times New Roman" w:cs="Times New Roman"/>
          <w:b/>
          <w:sz w:val="22"/>
        </w:rPr>
        <w:t xml:space="preserve">Uwaga: </w:t>
      </w:r>
      <w:r w:rsidRPr="00B64FB9">
        <w:rPr>
          <w:rFonts w:ascii="Times New Roman" w:hAnsi="Times New Roman" w:cs="Times New Roman"/>
          <w:sz w:val="22"/>
        </w:rPr>
        <w:t>Zamawiający nie wymaga karty pojazdu. Wykonawca ma przekazać aktualny komplet dokumentów wymaganych przez obowiązujące przepisy do pierwszej rejestracji pojazdu.</w:t>
      </w:r>
    </w:p>
    <w:p w14:paraId="71E7D71B" w14:textId="62EB50D2" w:rsidR="00790180" w:rsidRPr="00B64FB9" w:rsidRDefault="00000000" w:rsidP="00B64FB9">
      <w:pPr>
        <w:pStyle w:val="Nagwek1"/>
        <w:numPr>
          <w:ilvl w:val="0"/>
          <w:numId w:val="14"/>
        </w:numPr>
        <w:spacing w:before="0" w:line="240" w:lineRule="auto"/>
        <w:rPr>
          <w:rFonts w:ascii="Times New Roman" w:hAnsi="Times New Roman" w:cs="Times New Roman"/>
          <w:sz w:val="22"/>
          <w:szCs w:val="22"/>
        </w:rPr>
      </w:pPr>
      <w:r w:rsidRPr="00B64FB9">
        <w:rPr>
          <w:rFonts w:ascii="Times New Roman" w:hAnsi="Times New Roman" w:cs="Times New Roman"/>
          <w:sz w:val="22"/>
          <w:szCs w:val="22"/>
        </w:rPr>
        <w:t>Odbiór pojazdu</w:t>
      </w:r>
    </w:p>
    <w:p w14:paraId="66341972" w14:textId="508155A3" w:rsidR="00790180" w:rsidRPr="00B64FB9" w:rsidRDefault="00000000" w:rsidP="00B64FB9">
      <w:pPr>
        <w:pStyle w:val="Akapitzlist"/>
        <w:numPr>
          <w:ilvl w:val="0"/>
          <w:numId w:val="15"/>
        </w:numPr>
        <w:spacing w:after="0" w:line="240" w:lineRule="auto"/>
        <w:jc w:val="both"/>
        <w:rPr>
          <w:rFonts w:ascii="Times New Roman" w:hAnsi="Times New Roman" w:cs="Times New Roman"/>
          <w:sz w:val="22"/>
        </w:rPr>
      </w:pPr>
      <w:r w:rsidRPr="00B64FB9">
        <w:rPr>
          <w:rFonts w:ascii="Times New Roman" w:hAnsi="Times New Roman" w:cs="Times New Roman"/>
          <w:sz w:val="22"/>
        </w:rPr>
        <w:t>Wykonawca powiadomi Zamawiającego o gotowości do odbioru co najmniej 7 dni roboczych przed proponowanym terminem.</w:t>
      </w:r>
    </w:p>
    <w:p w14:paraId="77C12751" w14:textId="5426FCA5" w:rsidR="00790180" w:rsidRPr="00B64FB9" w:rsidRDefault="00000000" w:rsidP="00B64FB9">
      <w:pPr>
        <w:pStyle w:val="Akapitzlist"/>
        <w:numPr>
          <w:ilvl w:val="0"/>
          <w:numId w:val="15"/>
        </w:numPr>
        <w:spacing w:after="0" w:line="240" w:lineRule="auto"/>
        <w:jc w:val="both"/>
        <w:rPr>
          <w:rFonts w:ascii="Times New Roman" w:hAnsi="Times New Roman" w:cs="Times New Roman"/>
          <w:sz w:val="22"/>
        </w:rPr>
      </w:pPr>
      <w:r w:rsidRPr="00B64FB9">
        <w:rPr>
          <w:rFonts w:ascii="Times New Roman" w:hAnsi="Times New Roman" w:cs="Times New Roman"/>
          <w:sz w:val="22"/>
        </w:rPr>
        <w:t>Odbiór techniczno-jakościowy zostanie przeprowadzony przez upoważnionych przedstawicieli Zamawiającego w siedzibie Wykonawcy albo w innym uzgodnionym miejscu. Po pozytywnym odbiorze technicznym Wykonawca dostarczy pojazd do miejsca wskazanego przez Zamawiającego na własny koszt i ryzyko.</w:t>
      </w:r>
    </w:p>
    <w:p w14:paraId="480E46C3" w14:textId="62BE31CD" w:rsidR="00790180" w:rsidRPr="00B64FB9" w:rsidRDefault="00000000" w:rsidP="00B64FB9">
      <w:pPr>
        <w:pStyle w:val="Akapitzlist"/>
        <w:numPr>
          <w:ilvl w:val="0"/>
          <w:numId w:val="15"/>
        </w:numPr>
        <w:spacing w:after="0" w:line="240" w:lineRule="auto"/>
        <w:jc w:val="both"/>
        <w:rPr>
          <w:rFonts w:ascii="Times New Roman" w:hAnsi="Times New Roman" w:cs="Times New Roman"/>
          <w:sz w:val="22"/>
        </w:rPr>
      </w:pPr>
      <w:r w:rsidRPr="00B64FB9">
        <w:rPr>
          <w:rFonts w:ascii="Times New Roman" w:hAnsi="Times New Roman" w:cs="Times New Roman"/>
          <w:sz w:val="22"/>
        </w:rPr>
        <w:t>W ramach odbioru Zamawiający ma prawo sprawdzić zgodność pojazdu z OPZ, ofertą i zatwierdzonym projektem zabudowy, kompletność dokumentacji, działanie wszystkich układów, urządzeń i wyposażenia, jakość wykonania, gabaryty, masę oraz oznakowanie.</w:t>
      </w:r>
    </w:p>
    <w:p w14:paraId="66BD75E3" w14:textId="20EB427A" w:rsidR="00790180" w:rsidRPr="00B64FB9" w:rsidRDefault="00000000" w:rsidP="00B64FB9">
      <w:pPr>
        <w:pStyle w:val="Akapitzlist"/>
        <w:numPr>
          <w:ilvl w:val="0"/>
          <w:numId w:val="15"/>
        </w:numPr>
        <w:spacing w:after="0" w:line="240" w:lineRule="auto"/>
        <w:jc w:val="both"/>
        <w:rPr>
          <w:rFonts w:ascii="Times New Roman" w:hAnsi="Times New Roman" w:cs="Times New Roman"/>
          <w:sz w:val="22"/>
        </w:rPr>
      </w:pPr>
      <w:r w:rsidRPr="00B64FB9">
        <w:rPr>
          <w:rFonts w:ascii="Times New Roman" w:hAnsi="Times New Roman" w:cs="Times New Roman"/>
          <w:sz w:val="22"/>
        </w:rPr>
        <w:t>Wykonawca zapewni warunki i materiały niezbędne do przeprowadzenia prób, w tym próbę drogową, uruchomienie agregatu wodno-pianowego, próbę linii szybkiego natarcia, masztu, wyciągarki, oświetlenia, sygnalizacji i łączności.</w:t>
      </w:r>
    </w:p>
    <w:p w14:paraId="0D607782" w14:textId="579CD2D9" w:rsidR="00790180" w:rsidRPr="00B64FB9" w:rsidRDefault="00000000" w:rsidP="00B64FB9">
      <w:pPr>
        <w:pStyle w:val="Akapitzlist"/>
        <w:numPr>
          <w:ilvl w:val="0"/>
          <w:numId w:val="15"/>
        </w:numPr>
        <w:spacing w:after="0" w:line="240" w:lineRule="auto"/>
        <w:jc w:val="both"/>
        <w:rPr>
          <w:rFonts w:ascii="Times New Roman" w:hAnsi="Times New Roman" w:cs="Times New Roman"/>
          <w:sz w:val="22"/>
        </w:rPr>
      </w:pPr>
      <w:r w:rsidRPr="00B64FB9">
        <w:rPr>
          <w:rFonts w:ascii="Times New Roman" w:hAnsi="Times New Roman" w:cs="Times New Roman"/>
          <w:sz w:val="22"/>
        </w:rPr>
        <w:t>Stwierdzenie istotnej niezgodności, braku dokumentów, przekroczenia DMC lub nacisków osi, usterki albo niekompletności uprawnia Zamawiającego do odmowy odbioru do czasu usunięcia nieprawidłowości.</w:t>
      </w:r>
    </w:p>
    <w:p w14:paraId="48D57B3C" w14:textId="7F17E04D" w:rsidR="00790180" w:rsidRPr="00B64FB9" w:rsidRDefault="00000000" w:rsidP="00B64FB9">
      <w:pPr>
        <w:pStyle w:val="Akapitzlist"/>
        <w:numPr>
          <w:ilvl w:val="0"/>
          <w:numId w:val="15"/>
        </w:numPr>
        <w:spacing w:after="0" w:line="240" w:lineRule="auto"/>
        <w:jc w:val="both"/>
        <w:rPr>
          <w:rFonts w:ascii="Times New Roman" w:hAnsi="Times New Roman" w:cs="Times New Roman"/>
          <w:sz w:val="22"/>
        </w:rPr>
      </w:pPr>
      <w:r w:rsidRPr="00B64FB9">
        <w:rPr>
          <w:rFonts w:ascii="Times New Roman" w:hAnsi="Times New Roman" w:cs="Times New Roman"/>
          <w:sz w:val="22"/>
        </w:rPr>
        <w:t>Z odbioru zostanie sporządzony protokół. Podpisanie protokołu bez zastrzeżeń stanowi podstawę do wystawienia faktury, zgodnie z postanowieniami umowy.</w:t>
      </w:r>
    </w:p>
    <w:p w14:paraId="40E591CD" w14:textId="1D058466" w:rsidR="00790180" w:rsidRPr="00B64FB9" w:rsidRDefault="00000000" w:rsidP="00B64FB9">
      <w:pPr>
        <w:pStyle w:val="Nagwek1"/>
        <w:numPr>
          <w:ilvl w:val="0"/>
          <w:numId w:val="14"/>
        </w:numPr>
        <w:spacing w:before="0" w:line="240" w:lineRule="auto"/>
        <w:rPr>
          <w:rFonts w:ascii="Times New Roman" w:hAnsi="Times New Roman" w:cs="Times New Roman"/>
          <w:sz w:val="22"/>
          <w:szCs w:val="22"/>
        </w:rPr>
      </w:pPr>
      <w:r w:rsidRPr="00B64FB9">
        <w:rPr>
          <w:rFonts w:ascii="Times New Roman" w:hAnsi="Times New Roman" w:cs="Times New Roman"/>
          <w:sz w:val="22"/>
          <w:szCs w:val="22"/>
        </w:rPr>
        <w:t>Szkolenie</w:t>
      </w:r>
    </w:p>
    <w:p w14:paraId="4217399E" w14:textId="77777777" w:rsidR="00790180" w:rsidRPr="00B64FB9" w:rsidRDefault="00000000" w:rsidP="00B64FB9">
      <w:pPr>
        <w:spacing w:after="0" w:line="240" w:lineRule="auto"/>
        <w:ind w:left="360" w:firstLine="360"/>
        <w:jc w:val="both"/>
        <w:rPr>
          <w:rFonts w:ascii="Times New Roman" w:hAnsi="Times New Roman" w:cs="Times New Roman"/>
          <w:sz w:val="22"/>
        </w:rPr>
      </w:pPr>
      <w:r w:rsidRPr="00B64FB9">
        <w:rPr>
          <w:rFonts w:ascii="Times New Roman" w:hAnsi="Times New Roman" w:cs="Times New Roman"/>
          <w:sz w:val="22"/>
        </w:rPr>
        <w:t>W dniu odbioru Wykonawca przeprowadzi bezpłatne szkolenie dla wskazanych przedstawicieli Zamawiającego i OSP w zakresie bezpiecznej eksploatacji podwozia, zabudowy, układu wodno-pianowego, masztu, wyciągarki, instalacji elektrycznej, łączności radiowej oraz zasad obsługi codziennej i konserwacji. Szkolenie zostanie przeprowadzone w języku polskim i potwierdzone protokołem.</w:t>
      </w:r>
    </w:p>
    <w:p w14:paraId="100A3B91" w14:textId="7D5D56B1" w:rsidR="00790180" w:rsidRPr="00B64FB9" w:rsidRDefault="00000000" w:rsidP="00B64FB9">
      <w:pPr>
        <w:pStyle w:val="Nagwek1"/>
        <w:numPr>
          <w:ilvl w:val="0"/>
          <w:numId w:val="14"/>
        </w:numPr>
        <w:spacing w:before="0" w:line="240" w:lineRule="auto"/>
        <w:rPr>
          <w:rFonts w:ascii="Times New Roman" w:hAnsi="Times New Roman" w:cs="Times New Roman"/>
          <w:sz w:val="22"/>
          <w:szCs w:val="22"/>
        </w:rPr>
      </w:pPr>
      <w:r w:rsidRPr="00B64FB9">
        <w:rPr>
          <w:rFonts w:ascii="Times New Roman" w:hAnsi="Times New Roman" w:cs="Times New Roman"/>
          <w:sz w:val="22"/>
          <w:szCs w:val="22"/>
        </w:rPr>
        <w:lastRenderedPageBreak/>
        <w:t>Gwarancja i serwis</w:t>
      </w:r>
    </w:p>
    <w:p w14:paraId="739BE2FE" w14:textId="5DF9688D"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Minimalny okres gwarancji na podwozie, silnik, układ napędowy, zabudowę pożarniczą, instalacje specjalne, układ wodno-pianowy, oznakowanie i wyposażenie wynosi 24 miesiące od dnia podpisania protokołu odbioru bez zastrzeżeń.</w:t>
      </w:r>
    </w:p>
    <w:p w14:paraId="3E6028C1" w14:textId="015030F9"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Gwarancja nie może ograniczać uprawnień Zamawiającego wynikających z rękojmi i przepisów prawa.</w:t>
      </w:r>
    </w:p>
    <w:p w14:paraId="0A083EF8" w14:textId="3065FA4B"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W okresie gwarancji Wykonawca ponosi wszystkie koszty usunięcia wad, w tym koszty dojazdu serwisu, transportu pojazdu albo urządzenia oraz materiałów i robocizny, z wyjątkiem uszkodzeń powstałych z winy użytkownika.</w:t>
      </w:r>
    </w:p>
    <w:p w14:paraId="7964752D" w14:textId="73B570BC"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Okres gwarancji na naprawiany element ulega przedłużeniu o czas wyłączenia z użytkowania, a w przypadku wymiany elementu na nowy biegnie od nowa dla tego elementu.</w:t>
      </w:r>
    </w:p>
    <w:p w14:paraId="1DF02B52" w14:textId="41B87165" w:rsidR="00790180" w:rsidRPr="00B64FB9" w:rsidRDefault="00000000" w:rsidP="00B64FB9">
      <w:pPr>
        <w:pStyle w:val="Akapitzlist"/>
        <w:numPr>
          <w:ilvl w:val="0"/>
          <w:numId w:val="12"/>
        </w:numPr>
        <w:spacing w:after="0" w:line="240" w:lineRule="auto"/>
        <w:jc w:val="both"/>
        <w:rPr>
          <w:rFonts w:ascii="Times New Roman" w:hAnsi="Times New Roman" w:cs="Times New Roman"/>
          <w:sz w:val="22"/>
        </w:rPr>
      </w:pPr>
      <w:r w:rsidRPr="00B64FB9">
        <w:rPr>
          <w:rFonts w:ascii="Times New Roman" w:hAnsi="Times New Roman" w:cs="Times New Roman"/>
          <w:sz w:val="22"/>
        </w:rPr>
        <w:t>Wykonawca wskaże serwis zdolny do obsługi podwozia i zabudowy na terytorium Polski oraz sposób całodobowego zgłaszania awarii mających wpływ na gotowość bojową.</w:t>
      </w:r>
    </w:p>
    <w:p w14:paraId="0E857480" w14:textId="595BB17C" w:rsidR="00790180" w:rsidRPr="00B64FB9" w:rsidRDefault="00000000" w:rsidP="00B64FB9">
      <w:pPr>
        <w:pStyle w:val="Nagwek1"/>
        <w:numPr>
          <w:ilvl w:val="0"/>
          <w:numId w:val="14"/>
        </w:numPr>
        <w:spacing w:before="0" w:line="240" w:lineRule="auto"/>
        <w:rPr>
          <w:rFonts w:ascii="Times New Roman" w:hAnsi="Times New Roman" w:cs="Times New Roman"/>
          <w:sz w:val="22"/>
          <w:szCs w:val="22"/>
        </w:rPr>
      </w:pPr>
      <w:r w:rsidRPr="00B64FB9">
        <w:rPr>
          <w:rFonts w:ascii="Times New Roman" w:hAnsi="Times New Roman" w:cs="Times New Roman"/>
          <w:sz w:val="22"/>
          <w:szCs w:val="22"/>
        </w:rPr>
        <w:t>Postanowienia końcowe</w:t>
      </w:r>
    </w:p>
    <w:p w14:paraId="30D31663" w14:textId="3C144B06" w:rsidR="00790180" w:rsidRPr="00B64FB9" w:rsidRDefault="00000000" w:rsidP="00B64FB9">
      <w:pPr>
        <w:pStyle w:val="Akapitzlist"/>
        <w:numPr>
          <w:ilvl w:val="0"/>
          <w:numId w:val="12"/>
        </w:numPr>
        <w:spacing w:after="0" w:line="240" w:lineRule="auto"/>
        <w:rPr>
          <w:rFonts w:ascii="Times New Roman" w:hAnsi="Times New Roman" w:cs="Times New Roman"/>
          <w:sz w:val="22"/>
        </w:rPr>
      </w:pPr>
      <w:r w:rsidRPr="00B64FB9">
        <w:rPr>
          <w:rFonts w:ascii="Times New Roman" w:hAnsi="Times New Roman" w:cs="Times New Roman"/>
          <w:sz w:val="22"/>
        </w:rPr>
        <w:t>W terminie 14 dni od zawarcia umowy Wykonawca przedstawi do akceptacji Zamawiającego rysunki lub wizualizacje zabudowy, rozmieszczenia sprzętu, masztu, skrzyni dachowej, oświetlenia i oznakowania.</w:t>
      </w:r>
    </w:p>
    <w:p w14:paraId="2D0E9D2C" w14:textId="305474C8" w:rsidR="00790180" w:rsidRPr="00B64FB9" w:rsidRDefault="00000000" w:rsidP="00B64FB9">
      <w:pPr>
        <w:pStyle w:val="Akapitzlist"/>
        <w:numPr>
          <w:ilvl w:val="0"/>
          <w:numId w:val="12"/>
        </w:numPr>
        <w:spacing w:after="0" w:line="240" w:lineRule="auto"/>
        <w:rPr>
          <w:rFonts w:ascii="Times New Roman" w:hAnsi="Times New Roman" w:cs="Times New Roman"/>
          <w:sz w:val="22"/>
        </w:rPr>
      </w:pPr>
      <w:r w:rsidRPr="00B64FB9">
        <w:rPr>
          <w:rFonts w:ascii="Times New Roman" w:hAnsi="Times New Roman" w:cs="Times New Roman"/>
          <w:sz w:val="22"/>
        </w:rPr>
        <w:t>Akceptacja projektu przez Zamawiającego nie zwalnia Wykonawcy z odpowiedzialności za zgodność pojazdu z przepisami, świadectwem dopuszczenia, homologacją, OPZ i umową.</w:t>
      </w:r>
    </w:p>
    <w:p w14:paraId="24B06638" w14:textId="5FFEC586" w:rsidR="00790180" w:rsidRPr="00B64FB9" w:rsidRDefault="00000000" w:rsidP="00B64FB9">
      <w:pPr>
        <w:pStyle w:val="Akapitzlist"/>
        <w:numPr>
          <w:ilvl w:val="0"/>
          <w:numId w:val="12"/>
        </w:numPr>
        <w:spacing w:after="0" w:line="240" w:lineRule="auto"/>
        <w:rPr>
          <w:rFonts w:ascii="Times New Roman" w:hAnsi="Times New Roman" w:cs="Times New Roman"/>
          <w:sz w:val="22"/>
        </w:rPr>
      </w:pPr>
      <w:r w:rsidRPr="00B64FB9">
        <w:rPr>
          <w:rFonts w:ascii="Times New Roman" w:hAnsi="Times New Roman" w:cs="Times New Roman"/>
          <w:sz w:val="22"/>
        </w:rPr>
        <w:t>Wszelkie zmiany w stosunku do zatwierdzonego projektu wymagają uprzedniej zgody Zamawiającego.</w:t>
      </w:r>
    </w:p>
    <w:p w14:paraId="1E4E45E4" w14:textId="6B3B183C" w:rsidR="00790180" w:rsidRPr="00B64FB9" w:rsidRDefault="00000000" w:rsidP="00B64FB9">
      <w:pPr>
        <w:pStyle w:val="Akapitzlist"/>
        <w:numPr>
          <w:ilvl w:val="0"/>
          <w:numId w:val="12"/>
        </w:numPr>
        <w:spacing w:after="0" w:line="240" w:lineRule="auto"/>
        <w:rPr>
          <w:rFonts w:ascii="Times New Roman" w:hAnsi="Times New Roman" w:cs="Times New Roman"/>
          <w:sz w:val="22"/>
        </w:rPr>
      </w:pPr>
      <w:r w:rsidRPr="00B64FB9">
        <w:rPr>
          <w:rFonts w:ascii="Times New Roman" w:hAnsi="Times New Roman" w:cs="Times New Roman"/>
          <w:sz w:val="22"/>
        </w:rPr>
        <w:t>Pojazd ma być wykonany estetycznie, z zachowaniem wysokiej jakości montażu. Ostre krawędzie muszą być zaokrąglone albo skutecznie zabezpieczone, a elementy wyposażenia trwale zamocowane.</w:t>
      </w:r>
    </w:p>
    <w:p w14:paraId="3BDC039C" w14:textId="01148F30" w:rsidR="00790180" w:rsidRPr="00B64FB9" w:rsidRDefault="00000000" w:rsidP="00B64FB9">
      <w:pPr>
        <w:pStyle w:val="Akapitzlist"/>
        <w:numPr>
          <w:ilvl w:val="0"/>
          <w:numId w:val="12"/>
        </w:numPr>
        <w:spacing w:after="0" w:line="240" w:lineRule="auto"/>
        <w:rPr>
          <w:rFonts w:ascii="Times New Roman" w:hAnsi="Times New Roman" w:cs="Times New Roman"/>
          <w:sz w:val="22"/>
        </w:rPr>
      </w:pPr>
      <w:r w:rsidRPr="00B64FB9">
        <w:rPr>
          <w:rFonts w:ascii="Times New Roman" w:hAnsi="Times New Roman" w:cs="Times New Roman"/>
          <w:sz w:val="22"/>
        </w:rPr>
        <w:t>Wykonawca jest zobowiązany uwzględnić wszystkie wymagania wynikające z umów o dofinansowanie, o których zostanie poinformowany przez Zamawiającego, o ile nie prowadzą one do zmiany istotnych parametrów technicznych zamówienia.</w:t>
      </w:r>
    </w:p>
    <w:p w14:paraId="1D95417A" w14:textId="77777777" w:rsidR="00B41E3B" w:rsidRPr="00B64FB9" w:rsidRDefault="00B41E3B" w:rsidP="00B64FB9">
      <w:pPr>
        <w:spacing w:after="0" w:line="240" w:lineRule="auto"/>
        <w:rPr>
          <w:rFonts w:ascii="Times New Roman" w:hAnsi="Times New Roman" w:cs="Times New Roman"/>
          <w:sz w:val="22"/>
        </w:rPr>
      </w:pPr>
    </w:p>
    <w:sectPr w:rsidR="00B41E3B" w:rsidRPr="00B64FB9" w:rsidSect="00034616">
      <w:headerReference w:type="even" r:id="rId8"/>
      <w:headerReference w:type="default" r:id="rId9"/>
      <w:footerReference w:type="even" r:id="rId10"/>
      <w:footerReference w:type="default" r:id="rId11"/>
      <w:headerReference w:type="first" r:id="rId12"/>
      <w:footerReference w:type="first" r:id="rId13"/>
      <w:pgSz w:w="12240" w:h="15840"/>
      <w:pgMar w:top="850" w:right="907" w:bottom="850" w:left="90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00B9" w14:textId="77777777" w:rsidR="00B41E3B" w:rsidRDefault="00B41E3B">
      <w:pPr>
        <w:spacing w:after="0" w:line="240" w:lineRule="auto"/>
      </w:pPr>
      <w:r>
        <w:separator/>
      </w:r>
    </w:p>
  </w:endnote>
  <w:endnote w:type="continuationSeparator" w:id="0">
    <w:p w14:paraId="0EDDF46D" w14:textId="77777777" w:rsidR="00B41E3B" w:rsidRDefault="00B4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0DB" w14:textId="77777777" w:rsidR="002B278B" w:rsidRDefault="002B27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DDDC" w14:textId="77777777" w:rsidR="00790180" w:rsidRDefault="00000000">
    <w:pPr>
      <w:pStyle w:val="Stopka"/>
      <w:jc w:val="center"/>
    </w:pPr>
    <w:r>
      <w:rPr>
        <w:sz w:val="18"/>
      </w:rPr>
      <w:t xml:space="preserve">Strona </w:t>
    </w:r>
    <w:r>
      <w:rPr>
        <w:sz w:val="18"/>
      </w:rPr>
      <w:fldChar w:fldCharType="begin"/>
    </w:r>
    <w:r>
      <w:rPr>
        <w:sz w:val="18"/>
      </w:rPr>
      <w:instrText>PAGE</w:instrText>
    </w:r>
    <w:r w:rsidR="005D5707">
      <w:rPr>
        <w:sz w:val="18"/>
      </w:rPr>
      <w:fldChar w:fldCharType="separate"/>
    </w:r>
    <w:r w:rsidR="005D5707">
      <w:rPr>
        <w:noProof/>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474D" w14:textId="77777777" w:rsidR="002B278B" w:rsidRDefault="002B27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75AD" w14:textId="77777777" w:rsidR="00B41E3B" w:rsidRDefault="00B41E3B">
      <w:pPr>
        <w:spacing w:after="0" w:line="240" w:lineRule="auto"/>
      </w:pPr>
      <w:r>
        <w:separator/>
      </w:r>
    </w:p>
  </w:footnote>
  <w:footnote w:type="continuationSeparator" w:id="0">
    <w:p w14:paraId="3215B232" w14:textId="77777777" w:rsidR="00B41E3B" w:rsidRDefault="00B41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E449" w14:textId="77777777" w:rsidR="002B278B" w:rsidRDefault="002B27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B03D" w14:textId="0A868BDE" w:rsidR="00790180" w:rsidRPr="00B64FB9" w:rsidRDefault="00000000">
    <w:pPr>
      <w:pStyle w:val="Nagwek"/>
      <w:jc w:val="right"/>
      <w:rPr>
        <w:iCs/>
      </w:rPr>
    </w:pPr>
    <w:r w:rsidRPr="00B64FB9">
      <w:rPr>
        <w:iCs/>
        <w:sz w:val="18"/>
      </w:rPr>
      <w:t xml:space="preserve">Załącznik nr </w:t>
    </w:r>
    <w:r w:rsidR="002B278B">
      <w:rPr>
        <w:iCs/>
        <w:sz w:val="18"/>
      </w:rPr>
      <w:t>8</w:t>
    </w:r>
    <w:r w:rsidRPr="00B64FB9">
      <w:rPr>
        <w:iCs/>
        <w:sz w:val="18"/>
      </w:rPr>
      <w:t xml:space="preserve"> do SWZ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BF6F" w14:textId="77777777" w:rsidR="002B278B" w:rsidRDefault="002B27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22331FD"/>
    <w:multiLevelType w:val="hybridMultilevel"/>
    <w:tmpl w:val="6BE255A2"/>
    <w:lvl w:ilvl="0" w:tplc="FFFFFFFF">
      <w:start w:val="4"/>
      <w:numFmt w:val="decimal"/>
      <w:lvlText w:val="%1."/>
      <w:lvlJc w:val="left"/>
      <w:pPr>
        <w:ind w:left="360" w:hanging="360"/>
      </w:pPr>
      <w:rPr>
        <w:rFonts w:hint="default"/>
      </w:rPr>
    </w:lvl>
    <w:lvl w:ilvl="1" w:tplc="BDCA7280">
      <w:start w:val="1"/>
      <w:numFmt w:val="decimal"/>
      <w:lvlText w:val="%2)"/>
      <w:lvlJc w:val="left"/>
      <w:pPr>
        <w:ind w:left="1080" w:hanging="360"/>
      </w:pPr>
      <w:rPr>
        <w:rFonts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D641C9"/>
    <w:multiLevelType w:val="hybridMultilevel"/>
    <w:tmpl w:val="09C411FE"/>
    <w:lvl w:ilvl="0" w:tplc="84A8917E">
      <w:start w:val="1"/>
      <w:numFmt w:val="bullet"/>
      <w:lvlText w:val="•"/>
      <w:lvlJc w:val="left"/>
      <w:pPr>
        <w:ind w:left="862" w:hanging="360"/>
      </w:pPr>
      <w:rPr>
        <w:rFonts w:ascii="Arial" w:eastAsia="Arial" w:hAnsi="Arial" w:cs="Arial" w:hint="default"/>
        <w:b/>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 w15:restartNumberingAfterBreak="0">
    <w:nsid w:val="22930F1C"/>
    <w:multiLevelType w:val="hybridMultilevel"/>
    <w:tmpl w:val="BD3C47A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2F1A34E4"/>
    <w:multiLevelType w:val="hybridMultilevel"/>
    <w:tmpl w:val="93DA792A"/>
    <w:lvl w:ilvl="0" w:tplc="84A8917E">
      <w:start w:val="1"/>
      <w:numFmt w:val="bullet"/>
      <w:lvlText w:val="•"/>
      <w:lvlJc w:val="left"/>
      <w:pPr>
        <w:ind w:left="1060" w:hanging="360"/>
      </w:pPr>
      <w:rPr>
        <w:rFonts w:ascii="Arial" w:eastAsia="Arial" w:hAnsi="Arial" w:cs="Arial" w:hint="default"/>
        <w:b/>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3" w15:restartNumberingAfterBreak="0">
    <w:nsid w:val="3B377E81"/>
    <w:multiLevelType w:val="hybridMultilevel"/>
    <w:tmpl w:val="E708E0E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 w15:restartNumberingAfterBreak="0">
    <w:nsid w:val="4B0E260B"/>
    <w:multiLevelType w:val="hybridMultilevel"/>
    <w:tmpl w:val="B9C65CB6"/>
    <w:lvl w:ilvl="0" w:tplc="84A8917E">
      <w:start w:val="1"/>
      <w:numFmt w:val="bullet"/>
      <w:lvlText w:val="•"/>
      <w:lvlJc w:val="left"/>
      <w:pPr>
        <w:ind w:left="720" w:hanging="360"/>
      </w:pPr>
      <w:rPr>
        <w:rFonts w:ascii="Arial" w:eastAsia="Arial" w:hAnsi="Arial"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536D7C"/>
    <w:multiLevelType w:val="hybridMultilevel"/>
    <w:tmpl w:val="59A68E62"/>
    <w:lvl w:ilvl="0" w:tplc="DD6068F6">
      <w:start w:val="1"/>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2F6400A"/>
    <w:multiLevelType w:val="hybridMultilevel"/>
    <w:tmpl w:val="F4445B3E"/>
    <w:lvl w:ilvl="0" w:tplc="84A8917E">
      <w:start w:val="1"/>
      <w:numFmt w:val="bullet"/>
      <w:lvlText w:val="•"/>
      <w:lvlJc w:val="left"/>
      <w:pPr>
        <w:ind w:left="862" w:hanging="360"/>
      </w:pPr>
      <w:rPr>
        <w:rFonts w:ascii="Arial" w:eastAsia="Arial" w:hAnsi="Arial" w:cs="Arial" w:hint="default"/>
        <w:b/>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16cid:durableId="156657050">
    <w:abstractNumId w:val="8"/>
  </w:num>
  <w:num w:numId="2" w16cid:durableId="1429082532">
    <w:abstractNumId w:val="6"/>
  </w:num>
  <w:num w:numId="3" w16cid:durableId="1667512221">
    <w:abstractNumId w:val="5"/>
  </w:num>
  <w:num w:numId="4" w16cid:durableId="600525078">
    <w:abstractNumId w:val="4"/>
  </w:num>
  <w:num w:numId="5" w16cid:durableId="918246216">
    <w:abstractNumId w:val="7"/>
  </w:num>
  <w:num w:numId="6" w16cid:durableId="1806580011">
    <w:abstractNumId w:val="3"/>
  </w:num>
  <w:num w:numId="7" w16cid:durableId="317152610">
    <w:abstractNumId w:val="2"/>
  </w:num>
  <w:num w:numId="8" w16cid:durableId="32580715">
    <w:abstractNumId w:val="1"/>
  </w:num>
  <w:num w:numId="9" w16cid:durableId="1047798239">
    <w:abstractNumId w:val="0"/>
  </w:num>
  <w:num w:numId="10" w16cid:durableId="1211574270">
    <w:abstractNumId w:val="15"/>
  </w:num>
  <w:num w:numId="11" w16cid:durableId="1403719855">
    <w:abstractNumId w:val="13"/>
  </w:num>
  <w:num w:numId="12" w16cid:durableId="125897526">
    <w:abstractNumId w:val="14"/>
  </w:num>
  <w:num w:numId="13" w16cid:durableId="769424798">
    <w:abstractNumId w:val="16"/>
  </w:num>
  <w:num w:numId="14" w16cid:durableId="1214273842">
    <w:abstractNumId w:val="9"/>
  </w:num>
  <w:num w:numId="15" w16cid:durableId="674528621">
    <w:abstractNumId w:val="11"/>
  </w:num>
  <w:num w:numId="16" w16cid:durableId="1178422850">
    <w:abstractNumId w:val="10"/>
  </w:num>
  <w:num w:numId="17" w16cid:durableId="706564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278B"/>
    <w:rsid w:val="00326F90"/>
    <w:rsid w:val="004379D4"/>
    <w:rsid w:val="005D5707"/>
    <w:rsid w:val="00790180"/>
    <w:rsid w:val="00AA1D8D"/>
    <w:rsid w:val="00AC64E9"/>
    <w:rsid w:val="00B41E3B"/>
    <w:rsid w:val="00B47730"/>
    <w:rsid w:val="00B64FB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1C935"/>
  <w14:defaultImageDpi w14:val="300"/>
  <w15:docId w15:val="{984CCAA9-5D37-43DB-BFD2-3AEE9EC0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80" w:line="259" w:lineRule="auto"/>
    </w:pPr>
    <w:rPr>
      <w:rFonts w:ascii="Arial" w:eastAsia="Arial" w:hAnsi="Arial"/>
      <w:sz w:val="21"/>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000000"/>
      <w:sz w:val="24"/>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000000"/>
      <w:sz w:val="22"/>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0000"/>
      <w:spacing w:val="5"/>
      <w:kern w:val="28"/>
      <w:sz w:val="30"/>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3734</Words>
  <Characters>22406</Characters>
  <Application>Microsoft Office Word</Application>
  <DocSecurity>0</DocSecurity>
  <Lines>186</Lines>
  <Paragraphs>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OPZ - zakup lekkiego samochodu ratowniczo-gaśniczego dla OSP w Rościszewie</vt:lpstr>
      <vt:lpstr/>
    </vt:vector>
  </TitlesOfParts>
  <Manager/>
  <Company/>
  <LinksUpToDate>false</LinksUpToDate>
  <CharactersWithSpaces>26088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OPZ - zakup lekkiego samochodu ratowniczo-gaśniczego dla OSP w Rościszewie</dc:title>
  <dc:subject>Opis przedmiotu zamówienia</dc:subject>
  <dc:creator>Gmina Rościszewo</dc:creator>
  <cp:keywords>OSP, samochód ratowniczo-gaśniczy, OPZ, Rościszewo</cp:keywords>
  <dc:description>generated by python-docx</dc:description>
  <cp:lastModifiedBy>Marek Chyliski</cp:lastModifiedBy>
  <cp:revision>3</cp:revision>
  <dcterms:created xsi:type="dcterms:W3CDTF">2026-07-05T12:19:00Z</dcterms:created>
  <dcterms:modified xsi:type="dcterms:W3CDTF">2026-07-05T15:25:00Z</dcterms:modified>
  <cp:category/>
</cp:coreProperties>
</file>