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5B09AB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29/V</w:t>
      </w:r>
      <w:bookmarkStart w:id="0" w:name="_GoBack"/>
      <w:bookmarkEnd w:id="0"/>
      <w:r w:rsidR="00DE1C5D">
        <w:rPr>
          <w:b/>
          <w:bCs/>
          <w:sz w:val="28"/>
          <w:szCs w:val="28"/>
        </w:rPr>
        <w:t>/</w:t>
      </w:r>
      <w:r w:rsidR="00EC234A">
        <w:rPr>
          <w:b/>
          <w:bCs/>
          <w:sz w:val="28"/>
          <w:szCs w:val="28"/>
        </w:rPr>
        <w:t>2015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B33441">
        <w:rPr>
          <w:b/>
          <w:bCs/>
          <w:sz w:val="28"/>
          <w:szCs w:val="28"/>
        </w:rPr>
        <w:t>0</w:t>
      </w:r>
      <w:r w:rsidR="00BB5C14">
        <w:rPr>
          <w:b/>
          <w:bCs/>
          <w:sz w:val="28"/>
          <w:szCs w:val="28"/>
        </w:rPr>
        <w:t>2 marzec</w:t>
      </w:r>
      <w:r w:rsidR="00EC234A">
        <w:rPr>
          <w:b/>
          <w:bCs/>
          <w:sz w:val="28"/>
          <w:szCs w:val="28"/>
        </w:rPr>
        <w:t xml:space="preserve"> 2015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EC234A">
        <w:rPr>
          <w:b/>
        </w:rPr>
        <w:t>nr 18/</w:t>
      </w:r>
      <w:r w:rsidR="00DE1C5D">
        <w:rPr>
          <w:b/>
        </w:rPr>
        <w:t>III/</w:t>
      </w:r>
      <w:r w:rsidR="00EC234A">
        <w:rPr>
          <w:b/>
        </w:rPr>
        <w:t>2014 z dnia 30 grudnia 2014</w:t>
      </w:r>
      <w:r w:rsidR="00DE1C5D">
        <w:rPr>
          <w:b/>
        </w:rPr>
        <w:t xml:space="preserve"> r</w:t>
      </w:r>
      <w:r>
        <w:t xml:space="preserve"> </w:t>
      </w:r>
      <w:r w:rsidR="00EC234A">
        <w:rPr>
          <w:b/>
          <w:bCs/>
        </w:rPr>
        <w:t>na rok 2015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EC234A">
        <w:t>ale Budżetowej Gminy na rok 2015 Nr 18/</w:t>
      </w:r>
      <w:r w:rsidR="00DE1C5D">
        <w:t>III/</w:t>
      </w:r>
      <w:r w:rsidR="00EC234A">
        <w:t>2014</w:t>
      </w:r>
      <w:r w:rsidR="00DE1C5D">
        <w:t xml:space="preserve"> Rady Gminy R</w:t>
      </w:r>
      <w:r w:rsidR="00EC234A">
        <w:t>ościszewo z dnia 30 grudnia 2014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5202AA">
        <w:rPr>
          <w:b/>
        </w:rPr>
        <w:t xml:space="preserve">                        21 400,00</w:t>
      </w:r>
      <w:r w:rsidR="001A519C">
        <w:rPr>
          <w:b/>
        </w:rPr>
        <w:t xml:space="preserve"> </w:t>
      </w:r>
      <w:r w:rsidR="008837FB">
        <w:rPr>
          <w:b/>
        </w:rPr>
        <w:t>zł</w:t>
      </w:r>
    </w:p>
    <w:p w:rsidR="005202AA" w:rsidRDefault="005202AA" w:rsidP="000322CA">
      <w:pPr>
        <w:spacing w:line="360" w:lineRule="auto"/>
        <w:rPr>
          <w:b/>
        </w:rPr>
      </w:pPr>
      <w:r>
        <w:rPr>
          <w:b/>
        </w:rPr>
        <w:t xml:space="preserve">    Zmniejsza się dochody budżetu o kwotę                                                                       66 115,00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5202AA">
        <w:rPr>
          <w:b/>
        </w:rPr>
        <w:t xml:space="preserve">             14 487 515,41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511957">
        <w:t>zmniejsza się o kwotę 44 715</w:t>
      </w:r>
      <w:r w:rsidR="00330ECF">
        <w:t xml:space="preserve"> zł, tj. do kwoty</w:t>
      </w:r>
      <w:r w:rsidR="00C231D0">
        <w:t xml:space="preserve">          </w:t>
      </w:r>
      <w:r w:rsidR="00284CC5">
        <w:t xml:space="preserve">             </w:t>
      </w:r>
      <w:r w:rsidR="00FE0BA1">
        <w:t xml:space="preserve"> </w:t>
      </w:r>
      <w:r w:rsidR="00F60C33">
        <w:t xml:space="preserve">      </w:t>
      </w:r>
      <w:r w:rsidR="00FE0BA1">
        <w:t xml:space="preserve"> </w:t>
      </w:r>
      <w:r w:rsidR="00511957">
        <w:t xml:space="preserve"> 12 093 033,91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511957">
        <w:t xml:space="preserve"> pozostają bez zmiany,</w:t>
      </w:r>
      <w:r w:rsidR="00F83104">
        <w:t xml:space="preserve"> tj. kwo</w:t>
      </w:r>
      <w:r w:rsidR="00F60C33">
        <w:t xml:space="preserve">ta                      </w:t>
      </w:r>
      <w:r w:rsidR="00511957">
        <w:t xml:space="preserve">                 </w:t>
      </w:r>
      <w:r w:rsidR="00F60C33">
        <w:t xml:space="preserve">       </w:t>
      </w:r>
      <w:r w:rsidR="00C231D0">
        <w:t xml:space="preserve">  </w:t>
      </w:r>
      <w:r w:rsidR="00330ECF">
        <w:t xml:space="preserve"> </w:t>
      </w:r>
      <w:r w:rsidR="00F60C33">
        <w:t xml:space="preserve"> 2 394 481,50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F60C33">
        <w:t>y Budżetowej pn. Dochody na 2015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F83104">
        <w:rPr>
          <w:b/>
        </w:rPr>
        <w:t xml:space="preserve"> </w:t>
      </w:r>
      <w:r w:rsidR="00511957">
        <w:rPr>
          <w:b/>
        </w:rPr>
        <w:t xml:space="preserve">   388 295,52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511957">
        <w:rPr>
          <w:b/>
        </w:rPr>
        <w:t xml:space="preserve">                     273 083,00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9246C9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9246C9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EC23B0">
        <w:rPr>
          <w:b/>
        </w:rPr>
        <w:t xml:space="preserve"> </w:t>
      </w:r>
      <w:r w:rsidR="009246C9">
        <w:rPr>
          <w:b/>
        </w:rPr>
        <w:t>16</w:t>
      </w:r>
      <w:r w:rsidR="00511957">
        <w:rPr>
          <w:b/>
        </w:rPr>
        <w:t> 784 840,89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9246C9">
        <w:t>eżące</w:t>
      </w:r>
      <w:r w:rsidR="00511957">
        <w:t xml:space="preserve"> zwiększa</w:t>
      </w:r>
      <w:r w:rsidR="00F83104">
        <w:t xml:space="preserve"> się o </w:t>
      </w:r>
      <w:r w:rsidR="00511957">
        <w:t>53 712,52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9246C9">
        <w:t xml:space="preserve">      </w:t>
      </w:r>
      <w:r w:rsidR="00511957">
        <w:t xml:space="preserve">      11 099 895,49</w:t>
      </w:r>
      <w:r w:rsidR="009246C9">
        <w:t xml:space="preserve"> </w:t>
      </w:r>
      <w:r w:rsidRPr="0081647B">
        <w:t>zł</w:t>
      </w:r>
    </w:p>
    <w:p w:rsidR="000322CA" w:rsidRPr="0081647B" w:rsidRDefault="000322CA" w:rsidP="00C17F63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9246C9">
        <w:t>z</w:t>
      </w:r>
      <w:r w:rsidR="00511957">
        <w:t>większa się o kwotę 61 500</w:t>
      </w:r>
      <w:r w:rsidR="00C17F63">
        <w:t xml:space="preserve"> zł</w:t>
      </w:r>
      <w:r w:rsidR="00F90573">
        <w:t xml:space="preserve"> tj. </w:t>
      </w:r>
      <w:r w:rsidR="00C17F63">
        <w:t xml:space="preserve">do </w:t>
      </w:r>
      <w:r w:rsidR="00F90573">
        <w:t>k</w:t>
      </w:r>
      <w:r w:rsidR="00C17F63">
        <w:t xml:space="preserve">woty  </w:t>
      </w:r>
      <w:r w:rsidR="009246C9">
        <w:t xml:space="preserve">         </w:t>
      </w:r>
      <w:r w:rsidR="00755810">
        <w:t xml:space="preserve"> </w:t>
      </w:r>
      <w:r w:rsidR="009246C9">
        <w:t xml:space="preserve">     </w:t>
      </w:r>
      <w:r w:rsidR="00511957">
        <w:t xml:space="preserve">              5 684 945,40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9246C9">
        <w:t>y Budżetowej pn. Wydatki na 2015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694205">
        <w:t>owej pn. Wydatki bieżące na 2015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695511" w:rsidRDefault="00695511" w:rsidP="00695511">
      <w:pPr>
        <w:spacing w:line="360" w:lineRule="auto"/>
        <w:jc w:val="both"/>
      </w:pPr>
      <w:r>
        <w:t xml:space="preserve">4) Zmiany w wydatkach budżetu obejmują zmiany planu wydatków majątkowych, zgodnie </w:t>
      </w:r>
    </w:p>
    <w:p w:rsidR="00695511" w:rsidRDefault="00695511" w:rsidP="00695511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393F4D" w:rsidRDefault="00695511" w:rsidP="000322CA">
      <w:pPr>
        <w:spacing w:line="360" w:lineRule="auto"/>
        <w:jc w:val="both"/>
      </w:pPr>
      <w:r>
        <w:t xml:space="preserve">    Budżetow</w:t>
      </w:r>
      <w:r w:rsidR="00B25A16">
        <w:t>ej pn. Wydatki majątkowe na 2015</w:t>
      </w:r>
      <w:r>
        <w:t xml:space="preserve"> rok.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602FF0" w:rsidRPr="00E57A34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 w:rsidRPr="00A66000">
        <w:rPr>
          <w:bCs/>
        </w:rPr>
        <w:t>Wprowadza się zmiany w § 3 Różnica</w:t>
      </w:r>
      <w:r w:rsidR="006F0A17">
        <w:rPr>
          <w:bCs/>
        </w:rPr>
        <w:t xml:space="preserve"> między dochodami a wydatkami.</w:t>
      </w:r>
    </w:p>
    <w:p w:rsidR="00602FF0" w:rsidRDefault="00602FF0" w:rsidP="001E437E">
      <w:pPr>
        <w:pStyle w:val="Tekstpodstawowy2"/>
        <w:spacing w:line="360" w:lineRule="auto"/>
      </w:pPr>
      <w:r>
        <w:t>Różnica między dochodam</w:t>
      </w:r>
      <w:r w:rsidR="006F0A17">
        <w:t>i</w:t>
      </w:r>
      <w:r>
        <w:t xml:space="preserve"> a wydatkami stanowi deficyt i wynosi </w:t>
      </w:r>
      <w:r w:rsidR="004441FA">
        <w:t>2 297 325,48</w:t>
      </w:r>
      <w:r w:rsidRPr="00E57A34">
        <w:t xml:space="preserve"> zł</w:t>
      </w:r>
      <w:r>
        <w:rPr>
          <w:b/>
        </w:rPr>
        <w:t xml:space="preserve"> </w:t>
      </w:r>
      <w:r>
        <w:t xml:space="preserve"> i pokryty zost</w:t>
      </w:r>
      <w:r w:rsidR="001E437E">
        <w:t>anie przychodami pochodzącymi z zaciągniętych  kredytów i pożyczek</w:t>
      </w:r>
      <w:r w:rsidRPr="005D0D07">
        <w:t xml:space="preserve"> w </w:t>
      </w:r>
      <w:r w:rsidR="001E437E">
        <w:t xml:space="preserve">kwocie </w:t>
      </w:r>
      <w:r w:rsidR="004441FA">
        <w:t>2 297 325,48</w:t>
      </w:r>
      <w:r w:rsidRPr="00E57A34">
        <w:t xml:space="preserve"> zł</w:t>
      </w:r>
    </w:p>
    <w:p w:rsidR="001E437E" w:rsidRPr="001E437E" w:rsidRDefault="001E437E" w:rsidP="001E437E">
      <w:pPr>
        <w:pStyle w:val="Tekstpodstawowy2"/>
        <w:spacing w:line="360" w:lineRule="auto"/>
      </w:pPr>
    </w:p>
    <w:p w:rsidR="00602FF0" w:rsidRDefault="00602FF0" w:rsidP="00602FF0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4</w:t>
      </w:r>
      <w:r w:rsidR="00063FE7">
        <w:rPr>
          <w:bCs/>
        </w:rPr>
        <w:t xml:space="preserve"> Przychody </w:t>
      </w:r>
      <w:r w:rsidR="004441FA">
        <w:rPr>
          <w:bCs/>
        </w:rPr>
        <w:t>budżetu w wysokości 4 593 691,48 zł (kredyty 2 849 773,46</w:t>
      </w:r>
      <w:r>
        <w:rPr>
          <w:bCs/>
        </w:rPr>
        <w:t xml:space="preserve"> zł + pożyczka na finansowanie zadań realizowanych z udziałem środków pochodzących z budż</w:t>
      </w:r>
      <w:r w:rsidR="004441FA">
        <w:rPr>
          <w:bCs/>
        </w:rPr>
        <w:t>etu UE                   1 591 116</w:t>
      </w:r>
      <w:r>
        <w:rPr>
          <w:bCs/>
        </w:rPr>
        <w:t>,00 zł</w:t>
      </w:r>
      <w:r w:rsidR="004441FA">
        <w:rPr>
          <w:bCs/>
        </w:rPr>
        <w:t xml:space="preserve"> + wolne środki 152 802,02 zł</w:t>
      </w:r>
      <w:r>
        <w:rPr>
          <w:bCs/>
        </w:rPr>
        <w:t>).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Rozchody budżetu Gminy </w:t>
      </w:r>
      <w:r w:rsidR="004441FA">
        <w:rPr>
          <w:bCs/>
        </w:rPr>
        <w:t>zmniejsza się do wysokości 2 296 366,00</w:t>
      </w:r>
      <w:r>
        <w:rPr>
          <w:bCs/>
        </w:rPr>
        <w:t xml:space="preserve"> zł (spłata wcześniej zaciągniętych zobowiązań z tytułu kredytów 520 00</w:t>
      </w:r>
      <w:r w:rsidR="001E437E">
        <w:rPr>
          <w:bCs/>
        </w:rPr>
        <w:t>0,00 zł,</w:t>
      </w:r>
      <w:r>
        <w:rPr>
          <w:bCs/>
        </w:rPr>
        <w:t xml:space="preserve"> pożyczka na finansowanie zadań realizowanych z udziałem środków</w:t>
      </w:r>
      <w:r w:rsidR="001E437E">
        <w:rPr>
          <w:bCs/>
        </w:rPr>
        <w:t xml:space="preserve"> pochodz</w:t>
      </w:r>
      <w:r w:rsidR="004441FA">
        <w:rPr>
          <w:bCs/>
        </w:rPr>
        <w:t>ących z budżetu UE  1 776 366,00</w:t>
      </w:r>
      <w:r>
        <w:rPr>
          <w:bCs/>
        </w:rPr>
        <w:t xml:space="preserve"> </w:t>
      </w:r>
      <w:r w:rsidR="00330ECF">
        <w:rPr>
          <w:bCs/>
        </w:rPr>
        <w:t xml:space="preserve">zł), zgodnie z załącznikiem nr </w:t>
      </w:r>
      <w:r w:rsidR="00587430">
        <w:rPr>
          <w:bCs/>
        </w:rPr>
        <w:t>3</w:t>
      </w:r>
      <w:r>
        <w:rPr>
          <w:bCs/>
        </w:rPr>
        <w:t xml:space="preserve"> do niniejszej uchwały.</w:t>
      </w:r>
    </w:p>
    <w:p w:rsidR="006F0A17" w:rsidRDefault="006F0A17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Pr="001D57F7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Default="00602FF0" w:rsidP="00602FF0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5 Limity zobowiązań z tytułu kredytów i pożyczek zaciągniętych na:</w:t>
      </w:r>
    </w:p>
    <w:p w:rsidR="00602FF0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przejścio</w:t>
      </w:r>
      <w:r w:rsidR="001E437E">
        <w:rPr>
          <w:bCs/>
        </w:rPr>
        <w:t>wego deficytu budżetu w kwocie 6</w:t>
      </w:r>
      <w:r>
        <w:rPr>
          <w:bCs/>
        </w:rPr>
        <w:t>00 000,00 zł</w:t>
      </w:r>
    </w:p>
    <w:p w:rsidR="00602FF0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Spłatę wcześniej zaciągniętych zobowiązań z tytułu zaciągnięty</w:t>
      </w:r>
      <w:r w:rsidR="001E437E">
        <w:rPr>
          <w:bCs/>
        </w:rPr>
        <w:t>ch</w:t>
      </w:r>
      <w:r>
        <w:rPr>
          <w:bCs/>
        </w:rPr>
        <w:t xml:space="preserve"> kredytów</w:t>
      </w:r>
      <w:r w:rsidR="001E437E">
        <w:rPr>
          <w:bCs/>
        </w:rPr>
        <w:t xml:space="preserve"> i pożyczek</w:t>
      </w:r>
      <w:r>
        <w:rPr>
          <w:bCs/>
        </w:rPr>
        <w:t xml:space="preserve"> w kwocie </w:t>
      </w:r>
    </w:p>
    <w:p w:rsidR="00602FF0" w:rsidRDefault="003F77DF" w:rsidP="00602FF0">
      <w:pPr>
        <w:tabs>
          <w:tab w:val="left" w:pos="0"/>
        </w:tabs>
        <w:spacing w:line="360" w:lineRule="auto"/>
        <w:ind w:left="720"/>
        <w:jc w:val="both"/>
        <w:rPr>
          <w:bCs/>
        </w:rPr>
      </w:pPr>
      <w:r>
        <w:rPr>
          <w:bCs/>
        </w:rPr>
        <w:t>705 250,00</w:t>
      </w:r>
      <w:r w:rsidR="00602FF0">
        <w:rPr>
          <w:bCs/>
        </w:rPr>
        <w:t xml:space="preserve"> zł</w:t>
      </w:r>
    </w:p>
    <w:p w:rsidR="00602FF0" w:rsidRPr="00556017" w:rsidRDefault="006F0A17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Pożyczka</w:t>
      </w:r>
      <w:r w:rsidR="00602FF0">
        <w:rPr>
          <w:bCs/>
        </w:rPr>
        <w:t xml:space="preserve"> na wyprzedzające finansowanie</w:t>
      </w:r>
      <w:r>
        <w:rPr>
          <w:bCs/>
        </w:rPr>
        <w:t xml:space="preserve"> działań finansowanych ze środków pochodzących z Unii Europejskiej </w:t>
      </w:r>
      <w:r w:rsidR="003F77DF">
        <w:rPr>
          <w:bCs/>
        </w:rPr>
        <w:t>w kwocie 1 591 116,00</w:t>
      </w:r>
      <w:r w:rsidR="00602FF0">
        <w:rPr>
          <w:bCs/>
        </w:rPr>
        <w:t xml:space="preserve"> zł</w:t>
      </w:r>
    </w:p>
    <w:p w:rsidR="00602FF0" w:rsidRPr="0054299C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planowaneg</w:t>
      </w:r>
      <w:r w:rsidR="009F4382">
        <w:rPr>
          <w:bCs/>
        </w:rPr>
        <w:t>o</w:t>
      </w:r>
      <w:r w:rsidR="003F77DF">
        <w:rPr>
          <w:bCs/>
        </w:rPr>
        <w:t xml:space="preserve"> deficytu w kwocie 2 297 325,48</w:t>
      </w:r>
      <w:r>
        <w:rPr>
          <w:bCs/>
        </w:rPr>
        <w:t xml:space="preserve"> zł.</w:t>
      </w:r>
      <w:r w:rsidRPr="00C2558D">
        <w:rPr>
          <w:bCs/>
        </w:rPr>
        <w:t xml:space="preserve"> </w:t>
      </w:r>
    </w:p>
    <w:p w:rsidR="000C53EE" w:rsidRPr="00622A10" w:rsidRDefault="000C53EE" w:rsidP="00E57A34">
      <w:pPr>
        <w:tabs>
          <w:tab w:val="left" w:pos="0"/>
        </w:tabs>
        <w:spacing w:line="360" w:lineRule="auto"/>
        <w:jc w:val="both"/>
        <w:rPr>
          <w:bCs/>
        </w:rPr>
      </w:pPr>
    </w:p>
    <w:p w:rsidR="00574FF6" w:rsidRDefault="00574FF6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6F0A17" w:rsidRDefault="006F0A17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9905EA" w:rsidRDefault="00574FF6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B745BF" w:rsidRDefault="00B745BF" w:rsidP="00B745BF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>
        <w:rPr>
          <w:bCs/>
        </w:rPr>
        <w:t>wami zgodnie z załącznikiem nr 4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2015</w:t>
      </w:r>
      <w:r w:rsidRPr="00622A10">
        <w:rPr>
          <w:bCs/>
        </w:rPr>
        <w:t xml:space="preserve"> rok”.</w:t>
      </w: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2C5CF8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6</w:t>
      </w:r>
    </w:p>
    <w:p w:rsidR="003F77DF" w:rsidRDefault="003F77DF" w:rsidP="003F77DF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</w:t>
      </w:r>
      <w:r w:rsidR="0055499C">
        <w:rPr>
          <w:bCs/>
        </w:rPr>
        <w:t>zmiany w</w:t>
      </w:r>
      <w:r>
        <w:rPr>
          <w:bCs/>
        </w:rPr>
        <w:t xml:space="preserve"> załącznik</w:t>
      </w:r>
      <w:r w:rsidR="0055499C">
        <w:rPr>
          <w:bCs/>
        </w:rPr>
        <w:t>u</w:t>
      </w:r>
      <w:r>
        <w:rPr>
          <w:bCs/>
        </w:rPr>
        <w:t xml:space="preserve">  pn.  „Wydatki na zadania inwestycyjne w 2015 roku” zgodnie z załącznikiem nr 5 do niniejszej uchwały. 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2C5CF8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93F4D" w:rsidRDefault="003F77DF" w:rsidP="001D57F7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Ustala się wpływy związane z gromadzeniem środków z opłat i kar za korzystanie ze środowiska w kwocie 7 000,00 zł oraz wydatki w kwocie 7 000,00 zł.</w:t>
      </w:r>
    </w:p>
    <w:p w:rsidR="003F77DF" w:rsidRPr="001D57F7" w:rsidRDefault="003F77DF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956D46" w:rsidRDefault="002C5CF8" w:rsidP="0065233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8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2C5CF8">
        <w:rPr>
          <w:b/>
          <w:bCs/>
        </w:rPr>
        <w:t>9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C9" w:rsidRDefault="001C56C9" w:rsidP="008D25C9">
      <w:r>
        <w:separator/>
      </w:r>
    </w:p>
  </w:endnote>
  <w:endnote w:type="continuationSeparator" w:id="0">
    <w:p w:rsidR="001C56C9" w:rsidRDefault="001C56C9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AB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C9" w:rsidRDefault="001C56C9" w:rsidP="008D25C9">
      <w:r>
        <w:separator/>
      </w:r>
    </w:p>
  </w:footnote>
  <w:footnote w:type="continuationSeparator" w:id="0">
    <w:p w:rsidR="001C56C9" w:rsidRDefault="001C56C9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6662"/>
    <w:rsid w:val="000322CA"/>
    <w:rsid w:val="00033AE9"/>
    <w:rsid w:val="00050120"/>
    <w:rsid w:val="00062619"/>
    <w:rsid w:val="00063FE7"/>
    <w:rsid w:val="000753BD"/>
    <w:rsid w:val="0009431A"/>
    <w:rsid w:val="000C53EE"/>
    <w:rsid w:val="000E134B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707"/>
    <w:rsid w:val="001A0555"/>
    <w:rsid w:val="001A0BF1"/>
    <w:rsid w:val="001A519C"/>
    <w:rsid w:val="001B04C0"/>
    <w:rsid w:val="001C037F"/>
    <w:rsid w:val="001C56C9"/>
    <w:rsid w:val="001C672C"/>
    <w:rsid w:val="001D57F7"/>
    <w:rsid w:val="001E437E"/>
    <w:rsid w:val="0028418C"/>
    <w:rsid w:val="00284CC5"/>
    <w:rsid w:val="0029388F"/>
    <w:rsid w:val="002A195B"/>
    <w:rsid w:val="002A1ABC"/>
    <w:rsid w:val="002B4326"/>
    <w:rsid w:val="002B71A7"/>
    <w:rsid w:val="002C5CF8"/>
    <w:rsid w:val="002C6931"/>
    <w:rsid w:val="003011C7"/>
    <w:rsid w:val="0030702B"/>
    <w:rsid w:val="00315876"/>
    <w:rsid w:val="003169AC"/>
    <w:rsid w:val="00320C9B"/>
    <w:rsid w:val="00330ECF"/>
    <w:rsid w:val="00331D0E"/>
    <w:rsid w:val="00336DCC"/>
    <w:rsid w:val="00350BA2"/>
    <w:rsid w:val="00373C20"/>
    <w:rsid w:val="00376F1F"/>
    <w:rsid w:val="00377A2D"/>
    <w:rsid w:val="00384E06"/>
    <w:rsid w:val="00387A8A"/>
    <w:rsid w:val="00393426"/>
    <w:rsid w:val="00393F4D"/>
    <w:rsid w:val="00394A9A"/>
    <w:rsid w:val="0039635B"/>
    <w:rsid w:val="003A3AE5"/>
    <w:rsid w:val="003A73F8"/>
    <w:rsid w:val="003B2829"/>
    <w:rsid w:val="003B7C4A"/>
    <w:rsid w:val="003C72D4"/>
    <w:rsid w:val="003D7A12"/>
    <w:rsid w:val="003E0DFD"/>
    <w:rsid w:val="003E0EA2"/>
    <w:rsid w:val="003F2024"/>
    <w:rsid w:val="003F77DF"/>
    <w:rsid w:val="004129C8"/>
    <w:rsid w:val="004441FA"/>
    <w:rsid w:val="00456744"/>
    <w:rsid w:val="00465258"/>
    <w:rsid w:val="00496711"/>
    <w:rsid w:val="004A11B0"/>
    <w:rsid w:val="004C69AB"/>
    <w:rsid w:val="004C6DF2"/>
    <w:rsid w:val="004E0946"/>
    <w:rsid w:val="004F1944"/>
    <w:rsid w:val="005007A0"/>
    <w:rsid w:val="00511957"/>
    <w:rsid w:val="005202AA"/>
    <w:rsid w:val="005233DD"/>
    <w:rsid w:val="00527A24"/>
    <w:rsid w:val="00535129"/>
    <w:rsid w:val="00537C4B"/>
    <w:rsid w:val="0054299C"/>
    <w:rsid w:val="0055499C"/>
    <w:rsid w:val="00556017"/>
    <w:rsid w:val="005663A5"/>
    <w:rsid w:val="00567C48"/>
    <w:rsid w:val="00574FF6"/>
    <w:rsid w:val="00587039"/>
    <w:rsid w:val="00587430"/>
    <w:rsid w:val="005A2063"/>
    <w:rsid w:val="005A7C25"/>
    <w:rsid w:val="005B056B"/>
    <w:rsid w:val="005B09AB"/>
    <w:rsid w:val="005C7D70"/>
    <w:rsid w:val="005D5DCE"/>
    <w:rsid w:val="005F2799"/>
    <w:rsid w:val="006007DC"/>
    <w:rsid w:val="00602FF0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4205"/>
    <w:rsid w:val="00695511"/>
    <w:rsid w:val="006A3006"/>
    <w:rsid w:val="006C1B5C"/>
    <w:rsid w:val="006E3BC6"/>
    <w:rsid w:val="006F0975"/>
    <w:rsid w:val="006F0A17"/>
    <w:rsid w:val="006F562C"/>
    <w:rsid w:val="006F6BDE"/>
    <w:rsid w:val="0070416D"/>
    <w:rsid w:val="00712224"/>
    <w:rsid w:val="007212D7"/>
    <w:rsid w:val="007348E7"/>
    <w:rsid w:val="00741F03"/>
    <w:rsid w:val="00751A9C"/>
    <w:rsid w:val="00755810"/>
    <w:rsid w:val="00765115"/>
    <w:rsid w:val="00777937"/>
    <w:rsid w:val="007B5983"/>
    <w:rsid w:val="007F1FC5"/>
    <w:rsid w:val="00804F60"/>
    <w:rsid w:val="0081647B"/>
    <w:rsid w:val="00825E6C"/>
    <w:rsid w:val="00826986"/>
    <w:rsid w:val="008343E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246C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B0137"/>
    <w:rsid w:val="009C6767"/>
    <w:rsid w:val="009F4382"/>
    <w:rsid w:val="009F5D34"/>
    <w:rsid w:val="009F67F5"/>
    <w:rsid w:val="00A07FF9"/>
    <w:rsid w:val="00A11339"/>
    <w:rsid w:val="00A66000"/>
    <w:rsid w:val="00A77863"/>
    <w:rsid w:val="00A866B4"/>
    <w:rsid w:val="00A90E92"/>
    <w:rsid w:val="00A9732A"/>
    <w:rsid w:val="00AA6573"/>
    <w:rsid w:val="00AC079F"/>
    <w:rsid w:val="00AC34C9"/>
    <w:rsid w:val="00AC406E"/>
    <w:rsid w:val="00AD2884"/>
    <w:rsid w:val="00AE196C"/>
    <w:rsid w:val="00AF3EF0"/>
    <w:rsid w:val="00B25A16"/>
    <w:rsid w:val="00B33441"/>
    <w:rsid w:val="00B33B4A"/>
    <w:rsid w:val="00B34C67"/>
    <w:rsid w:val="00B5698B"/>
    <w:rsid w:val="00B745BF"/>
    <w:rsid w:val="00B775A7"/>
    <w:rsid w:val="00BB5C14"/>
    <w:rsid w:val="00BB7200"/>
    <w:rsid w:val="00BC136A"/>
    <w:rsid w:val="00BD4D72"/>
    <w:rsid w:val="00BD77AB"/>
    <w:rsid w:val="00BF7510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B1A90"/>
    <w:rsid w:val="00CB2D5B"/>
    <w:rsid w:val="00CB6BA0"/>
    <w:rsid w:val="00CC0F7E"/>
    <w:rsid w:val="00CC1FCA"/>
    <w:rsid w:val="00CC4F52"/>
    <w:rsid w:val="00CF1704"/>
    <w:rsid w:val="00D05A1E"/>
    <w:rsid w:val="00D12D4F"/>
    <w:rsid w:val="00D17E8B"/>
    <w:rsid w:val="00D240DF"/>
    <w:rsid w:val="00D2439A"/>
    <w:rsid w:val="00D27053"/>
    <w:rsid w:val="00D30A4A"/>
    <w:rsid w:val="00D3301E"/>
    <w:rsid w:val="00D36D2B"/>
    <w:rsid w:val="00D37B57"/>
    <w:rsid w:val="00D41531"/>
    <w:rsid w:val="00D5778A"/>
    <w:rsid w:val="00D6131B"/>
    <w:rsid w:val="00D7135A"/>
    <w:rsid w:val="00D73D6D"/>
    <w:rsid w:val="00DB4577"/>
    <w:rsid w:val="00DC3FB2"/>
    <w:rsid w:val="00DC68AC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F51"/>
    <w:rsid w:val="00EC1073"/>
    <w:rsid w:val="00EC234A"/>
    <w:rsid w:val="00EC23B0"/>
    <w:rsid w:val="00EC2CAD"/>
    <w:rsid w:val="00ED089A"/>
    <w:rsid w:val="00ED2E21"/>
    <w:rsid w:val="00ED4C74"/>
    <w:rsid w:val="00EF4096"/>
    <w:rsid w:val="00F14FDD"/>
    <w:rsid w:val="00F56C6B"/>
    <w:rsid w:val="00F60C33"/>
    <w:rsid w:val="00F625A2"/>
    <w:rsid w:val="00F679C3"/>
    <w:rsid w:val="00F77295"/>
    <w:rsid w:val="00F83104"/>
    <w:rsid w:val="00F90573"/>
    <w:rsid w:val="00F9143E"/>
    <w:rsid w:val="00F92988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E591-D67A-47D5-846B-0C48B18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171</cp:revision>
  <cp:lastPrinted>2013-10-28T07:27:00Z</cp:lastPrinted>
  <dcterms:created xsi:type="dcterms:W3CDTF">2013-05-12T18:30:00Z</dcterms:created>
  <dcterms:modified xsi:type="dcterms:W3CDTF">2015-03-02T07:52:00Z</dcterms:modified>
</cp:coreProperties>
</file>